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16539" w14:textId="77777777" w:rsidR="0027572F" w:rsidRPr="006317B8" w:rsidRDefault="0027572F" w:rsidP="0027572F">
      <w:pPr>
        <w:ind w:left="120"/>
        <w:rPr>
          <w:rFonts w:ascii="Lucida Sans" w:eastAsia="Lucida Sans" w:hAnsi="Lucida Sans" w:cs="Lucida Sans"/>
          <w:sz w:val="28"/>
          <w:szCs w:val="28"/>
          <w:lang w:val="fr-CA"/>
        </w:rPr>
      </w:pPr>
      <w:r w:rsidRPr="006317B8">
        <w:rPr>
          <w:rFonts w:ascii="Lucida Sans" w:hAnsi="Lucida Sans"/>
          <w:b/>
          <w:bCs/>
          <w:color w:val="3C3C3C"/>
          <w:spacing w:val="5"/>
          <w:w w:val="105"/>
          <w:sz w:val="28"/>
          <w:lang w:val="fr-CA"/>
        </w:rPr>
        <w:t>Échelle de classement des risques</w:t>
      </w:r>
    </w:p>
    <w:p w14:paraId="402BD5E7" w14:textId="206A6D46" w:rsidR="006317B8" w:rsidRPr="006317B8" w:rsidRDefault="0027572F" w:rsidP="004D72AC">
      <w:pPr>
        <w:spacing w:before="124" w:after="240" w:line="245" w:lineRule="auto"/>
        <w:ind w:left="119" w:right="527"/>
        <w:jc w:val="both"/>
        <w:rPr>
          <w:rFonts w:ascii="Lucida Sans" w:hAnsi="Lucida Sans"/>
          <w:color w:val="2A2721"/>
          <w:spacing w:val="-2"/>
          <w:sz w:val="24"/>
          <w:lang w:val="fr-CA"/>
        </w:rPr>
      </w:pPr>
      <w:r w:rsidRPr="006317B8">
        <w:rPr>
          <w:rFonts w:ascii="Lucida Sans" w:hAnsi="Lucida Sans"/>
          <w:color w:val="2A2721"/>
          <w:spacing w:val="-1"/>
          <w:sz w:val="24"/>
          <w:lang w:val="fr-CA"/>
        </w:rPr>
        <w:t>L’échelle de classement des risques fournit des critères pour déterminer le niveau de risque. Ces données peuvent ensuite être transposées sur une matrice pour prioriser les dangers. Un exemple d’échelle se trouve ci-dessous</w:t>
      </w:r>
      <w:r w:rsidRPr="006317B8">
        <w:rPr>
          <w:rFonts w:ascii="Lucida Sans" w:hAnsi="Lucida Sans"/>
          <w:color w:val="2A2721"/>
          <w:spacing w:val="-2"/>
          <w:sz w:val="24"/>
          <w:lang w:val="fr-CA"/>
        </w:rPr>
        <w:t>.</w:t>
      </w:r>
    </w:p>
    <w:tbl>
      <w:tblPr>
        <w:tblStyle w:val="GridTable1Light-Accent2"/>
        <w:tblW w:w="9351" w:type="dxa"/>
        <w:tblLook w:val="04A0" w:firstRow="1" w:lastRow="0" w:firstColumn="1" w:lastColumn="0" w:noHBand="0" w:noVBand="1"/>
      </w:tblPr>
      <w:tblGrid>
        <w:gridCol w:w="3136"/>
        <w:gridCol w:w="6215"/>
      </w:tblGrid>
      <w:tr w:rsidR="006317B8" w:rsidRPr="006317B8" w14:paraId="2CD5B8FC" w14:textId="77777777" w:rsidTr="00C35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5586BB8B" w14:textId="7F5596CF" w:rsidR="006317B8" w:rsidRPr="006317B8" w:rsidRDefault="006317B8" w:rsidP="00C359BF">
            <w:pPr>
              <w:pStyle w:val="Heading1"/>
              <w:jc w:val="center"/>
              <w:rPr>
                <w:rFonts w:eastAsia="Lucida Sans"/>
                <w:color w:val="ED7D31" w:themeColor="accent2"/>
                <w:lang w:val="fr-CA"/>
              </w:rPr>
            </w:pPr>
            <w:bookmarkStart w:id="0" w:name="_Hlk1463382"/>
            <w:r w:rsidRPr="006317B8">
              <w:rPr>
                <w:rFonts w:eastAsia="Lucida Sans"/>
                <w:color w:val="ED7D31" w:themeColor="accent2"/>
                <w:lang w:val="fr-CA"/>
              </w:rPr>
              <w:t>Cote de probabilité</w:t>
            </w:r>
          </w:p>
        </w:tc>
      </w:tr>
      <w:bookmarkEnd w:id="0"/>
      <w:tr w:rsidR="006317B8" w:rsidRPr="006317B8" w14:paraId="1026191B" w14:textId="77777777" w:rsidTr="00C359BF">
        <w:tc>
          <w:tcPr>
            <w:cnfStyle w:val="001000000000" w:firstRow="0" w:lastRow="0" w:firstColumn="1" w:lastColumn="0" w:oddVBand="0" w:evenVBand="0" w:oddHBand="0" w:evenHBand="0" w:firstRowFirstColumn="0" w:firstRowLastColumn="0" w:lastRowFirstColumn="0" w:lastRowLastColumn="0"/>
            <w:tcW w:w="3136" w:type="dxa"/>
          </w:tcPr>
          <w:p w14:paraId="1E266E32" w14:textId="6DFAB4D7" w:rsidR="006317B8" w:rsidRPr="006317B8" w:rsidRDefault="006317B8" w:rsidP="00C359BF">
            <w:pPr>
              <w:spacing w:before="124" w:line="244" w:lineRule="auto"/>
              <w:ind w:right="530"/>
              <w:jc w:val="both"/>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Très probable</w:t>
            </w:r>
          </w:p>
        </w:tc>
        <w:tc>
          <w:tcPr>
            <w:tcW w:w="6215" w:type="dxa"/>
          </w:tcPr>
          <w:p w14:paraId="435E350D" w14:textId="615CE6AA" w:rsidR="006317B8" w:rsidRPr="006317B8" w:rsidRDefault="006317B8"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Cela ce produit quotidiennement ou plusieurs fois par semaine</w:t>
            </w:r>
          </w:p>
        </w:tc>
      </w:tr>
      <w:tr w:rsidR="006317B8" w:rsidRPr="006317B8" w14:paraId="4B1C3EA3" w14:textId="77777777" w:rsidTr="00C359BF">
        <w:tc>
          <w:tcPr>
            <w:cnfStyle w:val="001000000000" w:firstRow="0" w:lastRow="0" w:firstColumn="1" w:lastColumn="0" w:oddVBand="0" w:evenVBand="0" w:oddHBand="0" w:evenHBand="0" w:firstRowFirstColumn="0" w:firstRowLastColumn="0" w:lastRowFirstColumn="0" w:lastRowLastColumn="0"/>
            <w:tcW w:w="3136" w:type="dxa"/>
          </w:tcPr>
          <w:p w14:paraId="209DCB12" w14:textId="397BF0EC" w:rsidR="006317B8" w:rsidRPr="006317B8" w:rsidRDefault="006317B8" w:rsidP="00C359BF">
            <w:pPr>
              <w:spacing w:before="124" w:line="244" w:lineRule="auto"/>
              <w:ind w:right="530"/>
              <w:jc w:val="both"/>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Probable</w:t>
            </w:r>
          </w:p>
        </w:tc>
        <w:tc>
          <w:tcPr>
            <w:tcW w:w="6215" w:type="dxa"/>
          </w:tcPr>
          <w:p w14:paraId="60843619" w14:textId="675725E9" w:rsidR="006317B8" w:rsidRPr="006317B8" w:rsidRDefault="006317B8"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Arrive hebdomadaire ou bihebdomadaire</w:t>
            </w:r>
          </w:p>
        </w:tc>
      </w:tr>
      <w:tr w:rsidR="006317B8" w:rsidRPr="006317B8" w14:paraId="00DAF319" w14:textId="77777777" w:rsidTr="00C359BF">
        <w:tc>
          <w:tcPr>
            <w:cnfStyle w:val="001000000000" w:firstRow="0" w:lastRow="0" w:firstColumn="1" w:lastColumn="0" w:oddVBand="0" w:evenVBand="0" w:oddHBand="0" w:evenHBand="0" w:firstRowFirstColumn="0" w:firstRowLastColumn="0" w:lastRowFirstColumn="0" w:lastRowLastColumn="0"/>
            <w:tcW w:w="3136" w:type="dxa"/>
          </w:tcPr>
          <w:p w14:paraId="159BE017" w14:textId="77777777" w:rsidR="006317B8" w:rsidRPr="006317B8" w:rsidRDefault="006317B8" w:rsidP="00C359BF">
            <w:pPr>
              <w:spacing w:before="124" w:line="244" w:lineRule="auto"/>
              <w:ind w:right="530"/>
              <w:jc w:val="both"/>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Possible</w:t>
            </w:r>
          </w:p>
        </w:tc>
        <w:tc>
          <w:tcPr>
            <w:tcW w:w="6215" w:type="dxa"/>
          </w:tcPr>
          <w:p w14:paraId="17F082E9" w14:textId="5FEC62B5" w:rsidR="006317B8" w:rsidRPr="006317B8" w:rsidRDefault="006317B8"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Arrive mensuellement</w:t>
            </w:r>
          </w:p>
        </w:tc>
      </w:tr>
      <w:tr w:rsidR="006317B8" w:rsidRPr="006317B8" w14:paraId="0C2980AB" w14:textId="77777777" w:rsidTr="00C359BF">
        <w:tc>
          <w:tcPr>
            <w:cnfStyle w:val="001000000000" w:firstRow="0" w:lastRow="0" w:firstColumn="1" w:lastColumn="0" w:oddVBand="0" w:evenVBand="0" w:oddHBand="0" w:evenHBand="0" w:firstRowFirstColumn="0" w:firstRowLastColumn="0" w:lastRowFirstColumn="0" w:lastRowLastColumn="0"/>
            <w:tcW w:w="3136" w:type="dxa"/>
          </w:tcPr>
          <w:p w14:paraId="6AACC060" w14:textId="17C81F1E" w:rsidR="006317B8" w:rsidRPr="006317B8" w:rsidRDefault="006317B8" w:rsidP="00C359BF">
            <w:pPr>
              <w:spacing w:before="124" w:line="244" w:lineRule="auto"/>
              <w:ind w:right="530"/>
              <w:jc w:val="both"/>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Peu possible</w:t>
            </w:r>
          </w:p>
        </w:tc>
        <w:tc>
          <w:tcPr>
            <w:tcW w:w="6215" w:type="dxa"/>
          </w:tcPr>
          <w:p w14:paraId="005D08DC" w14:textId="7CD88A22" w:rsidR="006317B8" w:rsidRPr="006317B8" w:rsidRDefault="006317B8"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Arrive une ou deux fois par an</w:t>
            </w:r>
          </w:p>
        </w:tc>
      </w:tr>
      <w:tr w:rsidR="006317B8" w:rsidRPr="006317B8" w14:paraId="1CD80519" w14:textId="77777777" w:rsidTr="00C359BF">
        <w:tc>
          <w:tcPr>
            <w:cnfStyle w:val="001000000000" w:firstRow="0" w:lastRow="0" w:firstColumn="1" w:lastColumn="0" w:oddVBand="0" w:evenVBand="0" w:oddHBand="0" w:evenHBand="0" w:firstRowFirstColumn="0" w:firstRowLastColumn="0" w:lastRowFirstColumn="0" w:lastRowLastColumn="0"/>
            <w:tcW w:w="3136" w:type="dxa"/>
          </w:tcPr>
          <w:p w14:paraId="2F39E210" w14:textId="5CEE2BFA" w:rsidR="006317B8" w:rsidRPr="006317B8" w:rsidRDefault="006317B8" w:rsidP="00C359BF">
            <w:pPr>
              <w:spacing w:before="124" w:line="244" w:lineRule="auto"/>
              <w:ind w:right="530"/>
              <w:jc w:val="both"/>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Très peu probable</w:t>
            </w:r>
          </w:p>
        </w:tc>
        <w:tc>
          <w:tcPr>
            <w:tcW w:w="6215" w:type="dxa"/>
          </w:tcPr>
          <w:p w14:paraId="5AA23BAB" w14:textId="3625A315" w:rsidR="006317B8" w:rsidRPr="006317B8" w:rsidRDefault="004D72AC"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Extrêmement</w:t>
            </w:r>
            <w:r w:rsidR="006317B8" w:rsidRPr="006317B8">
              <w:rPr>
                <w:rFonts w:ascii="Lucida Sans" w:eastAsia="Lucida Sans" w:hAnsi="Lucida Sans" w:cs="Lucida Sans"/>
                <w:sz w:val="24"/>
                <w:szCs w:val="24"/>
                <w:lang w:val="fr-CA"/>
              </w:rPr>
              <w:t xml:space="preserve"> rare</w:t>
            </w:r>
          </w:p>
        </w:tc>
      </w:tr>
    </w:tbl>
    <w:p w14:paraId="362983A9" w14:textId="71ACBBEA" w:rsidR="004D72AC" w:rsidRDefault="004D72AC">
      <w:pPr>
        <w:rPr>
          <w:lang w:val="fr-CA"/>
        </w:rPr>
      </w:pPr>
      <w:bookmarkStart w:id="1" w:name="2BRisk_Rating_Scale"/>
      <w:bookmarkEnd w:id="1"/>
    </w:p>
    <w:tbl>
      <w:tblPr>
        <w:tblStyle w:val="GridTable1Light-Accent6"/>
        <w:tblW w:w="0" w:type="auto"/>
        <w:tblLook w:val="04A0" w:firstRow="1" w:lastRow="0" w:firstColumn="1" w:lastColumn="0" w:noHBand="0" w:noVBand="1"/>
      </w:tblPr>
      <w:tblGrid>
        <w:gridCol w:w="2689"/>
        <w:gridCol w:w="6661"/>
      </w:tblGrid>
      <w:tr w:rsidR="004D72AC" w14:paraId="5836D2BB" w14:textId="77777777" w:rsidTr="00C35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57C9A43" w14:textId="6BB78156" w:rsidR="004D72AC" w:rsidRPr="004D72AC" w:rsidRDefault="004D72AC" w:rsidP="00C359BF">
            <w:pPr>
              <w:pStyle w:val="Heading1"/>
              <w:jc w:val="center"/>
              <w:rPr>
                <w:rFonts w:eastAsia="Lucida Sans"/>
                <w:color w:val="ED7D31" w:themeColor="accent2"/>
                <w:lang w:val="fr-CA"/>
              </w:rPr>
            </w:pPr>
            <w:bookmarkStart w:id="2" w:name="_Hlk1463976"/>
            <w:r>
              <w:rPr>
                <w:rFonts w:eastAsia="Lucida Sans"/>
                <w:color w:val="92D050"/>
                <w:lang w:val="fr-CA"/>
              </w:rPr>
              <w:t>Cote</w:t>
            </w:r>
            <w:r w:rsidRPr="004D72AC">
              <w:rPr>
                <w:rFonts w:eastAsia="Lucida Sans"/>
                <w:color w:val="92D050"/>
                <w:lang w:val="fr-CA"/>
              </w:rPr>
              <w:t xml:space="preserve"> de gravité</w:t>
            </w:r>
            <w:r w:rsidR="003A507E">
              <w:rPr>
                <w:rFonts w:eastAsia="Lucida Sans"/>
                <w:color w:val="92D050"/>
                <w:lang w:val="fr-CA"/>
              </w:rPr>
              <w:t xml:space="preserve"> / d’impact</w:t>
            </w:r>
          </w:p>
        </w:tc>
      </w:tr>
      <w:bookmarkEnd w:id="2"/>
      <w:tr w:rsidR="004D72AC" w:rsidRPr="006317B8" w14:paraId="7EC6F12B" w14:textId="77777777" w:rsidTr="00C359BF">
        <w:tc>
          <w:tcPr>
            <w:cnfStyle w:val="001000000000" w:firstRow="0" w:lastRow="0" w:firstColumn="1" w:lastColumn="0" w:oddVBand="0" w:evenVBand="0" w:oddHBand="0" w:evenHBand="0" w:firstRowFirstColumn="0" w:firstRowLastColumn="0" w:lastRowFirstColumn="0" w:lastRowLastColumn="0"/>
            <w:tcW w:w="2689" w:type="dxa"/>
            <w:vAlign w:val="bottom"/>
          </w:tcPr>
          <w:p w14:paraId="4A3F3A55" w14:textId="77777777" w:rsidR="004D72AC" w:rsidRPr="004D72AC" w:rsidRDefault="004D72AC" w:rsidP="00C359BF">
            <w:pPr>
              <w:spacing w:before="124" w:line="244" w:lineRule="auto"/>
              <w:ind w:right="530"/>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Catastrophique</w:t>
            </w:r>
          </w:p>
        </w:tc>
        <w:tc>
          <w:tcPr>
            <w:tcW w:w="6661" w:type="dxa"/>
            <w:vAlign w:val="bottom"/>
          </w:tcPr>
          <w:p w14:paraId="76ADA604" w14:textId="77777777" w:rsidR="004D72AC" w:rsidRPr="006317B8" w:rsidRDefault="004D72AC"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 xml:space="preserve">Fatalité, coma, </w:t>
            </w:r>
            <w:r>
              <w:rPr>
                <w:rFonts w:ascii="Lucida Sans" w:eastAsia="Lucida Sans" w:hAnsi="Lucida Sans" w:cs="Lucida Sans"/>
                <w:sz w:val="24"/>
                <w:szCs w:val="24"/>
                <w:lang w:val="fr-CA"/>
              </w:rPr>
              <w:t>traumatisme émotionnel grave, ne peut pas retourner au travail.</w:t>
            </w:r>
          </w:p>
        </w:tc>
      </w:tr>
      <w:tr w:rsidR="004D72AC" w:rsidRPr="006317B8" w14:paraId="03EE7F4A" w14:textId="77777777" w:rsidTr="00C359BF">
        <w:tc>
          <w:tcPr>
            <w:cnfStyle w:val="001000000000" w:firstRow="0" w:lastRow="0" w:firstColumn="1" w:lastColumn="0" w:oddVBand="0" w:evenVBand="0" w:oddHBand="0" w:evenHBand="0" w:firstRowFirstColumn="0" w:firstRowLastColumn="0" w:lastRowFirstColumn="0" w:lastRowLastColumn="0"/>
            <w:tcW w:w="2689" w:type="dxa"/>
            <w:vAlign w:val="bottom"/>
          </w:tcPr>
          <w:p w14:paraId="311EF96E" w14:textId="77777777" w:rsidR="004D72AC" w:rsidRPr="004D72AC" w:rsidRDefault="004D72AC" w:rsidP="00C359BF">
            <w:pPr>
              <w:spacing w:before="124" w:line="244" w:lineRule="auto"/>
              <w:ind w:right="530"/>
              <w:rPr>
                <w:rFonts w:ascii="Lucida Sans" w:eastAsia="Lucida Sans" w:hAnsi="Lucida Sans" w:cs="Lucida Sans"/>
                <w:b w:val="0"/>
                <w:bCs w:val="0"/>
                <w:sz w:val="24"/>
                <w:szCs w:val="24"/>
                <w:lang w:val="fr-CA"/>
              </w:rPr>
            </w:pPr>
            <w:r w:rsidRPr="004D72AC">
              <w:rPr>
                <w:rFonts w:ascii="Lucida Sans" w:eastAsia="Lucida Sans" w:hAnsi="Lucida Sans" w:cs="Lucida Sans"/>
                <w:sz w:val="24"/>
                <w:szCs w:val="24"/>
                <w:lang w:val="fr-CA"/>
              </w:rPr>
              <w:t>Critique</w:t>
            </w:r>
          </w:p>
        </w:tc>
        <w:tc>
          <w:tcPr>
            <w:tcW w:w="6661" w:type="dxa"/>
            <w:vAlign w:val="bottom"/>
          </w:tcPr>
          <w:p w14:paraId="0C53BFB7" w14:textId="77777777" w:rsidR="004D72AC" w:rsidRPr="006317B8" w:rsidRDefault="004D72AC" w:rsidP="00C359BF">
            <w:pPr>
              <w:spacing w:before="124" w:line="244" w:lineRule="auto"/>
              <w:ind w:right="530"/>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6317B8">
              <w:rPr>
                <w:rFonts w:ascii="Lucida Sans" w:eastAsia="Lucida Sans" w:hAnsi="Lucida Sans" w:cs="Lucida Sans"/>
                <w:sz w:val="24"/>
                <w:szCs w:val="24"/>
                <w:lang w:val="fr-CA"/>
              </w:rPr>
              <w:t>Blessure grave - Perte ou u</w:t>
            </w:r>
            <w:r>
              <w:rPr>
                <w:rFonts w:ascii="Lucida Sans" w:eastAsia="Lucida Sans" w:hAnsi="Lucida Sans" w:cs="Lucida Sans"/>
                <w:sz w:val="24"/>
                <w:szCs w:val="24"/>
                <w:lang w:val="fr-CA"/>
              </w:rPr>
              <w:t>tilisation d’un membre, hospitalisation, traumatisme émotionnel important, absence prolongée du travail</w:t>
            </w:r>
          </w:p>
        </w:tc>
      </w:tr>
      <w:tr w:rsidR="004D72AC" w:rsidRPr="004D72AC" w14:paraId="0A78D874" w14:textId="77777777" w:rsidTr="00C359BF">
        <w:tc>
          <w:tcPr>
            <w:cnfStyle w:val="001000000000" w:firstRow="0" w:lastRow="0" w:firstColumn="1" w:lastColumn="0" w:oddVBand="0" w:evenVBand="0" w:oddHBand="0" w:evenHBand="0" w:firstRowFirstColumn="0" w:firstRowLastColumn="0" w:lastRowFirstColumn="0" w:lastRowLastColumn="0"/>
            <w:tcW w:w="2689" w:type="dxa"/>
            <w:vAlign w:val="bottom"/>
          </w:tcPr>
          <w:p w14:paraId="6F95E903" w14:textId="77777777" w:rsidR="004D72AC" w:rsidRPr="004D72AC" w:rsidRDefault="004D72AC" w:rsidP="00C359BF">
            <w:pPr>
              <w:spacing w:before="124" w:line="244" w:lineRule="auto"/>
              <w:ind w:right="530"/>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Mineur</w:t>
            </w:r>
          </w:p>
        </w:tc>
        <w:tc>
          <w:tcPr>
            <w:tcW w:w="6661" w:type="dxa"/>
            <w:vAlign w:val="bottom"/>
          </w:tcPr>
          <w:p w14:paraId="6518FB98" w14:textId="77777777" w:rsidR="004D72AC" w:rsidRPr="004D72AC" w:rsidRDefault="004D72AC" w:rsidP="00C359BF">
            <w:pPr>
              <w:spacing w:before="124" w:line="244" w:lineRule="auto"/>
              <w:ind w:right="530"/>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Blessure mineur – ecchymoses, coupures, t</w:t>
            </w:r>
            <w:r>
              <w:rPr>
                <w:rFonts w:ascii="Lucida Sans" w:eastAsia="Lucida Sans" w:hAnsi="Lucida Sans" w:cs="Lucida Sans"/>
                <w:sz w:val="24"/>
                <w:szCs w:val="24"/>
                <w:lang w:val="fr-CA"/>
              </w:rPr>
              <w:t>raumatismes émotionnels modérés, arrêt de travail</w:t>
            </w:r>
          </w:p>
        </w:tc>
      </w:tr>
      <w:tr w:rsidR="004D72AC" w:rsidRPr="004D72AC" w14:paraId="0ED51A9B" w14:textId="77777777" w:rsidTr="00C359BF">
        <w:tc>
          <w:tcPr>
            <w:cnfStyle w:val="001000000000" w:firstRow="0" w:lastRow="0" w:firstColumn="1" w:lastColumn="0" w:oddVBand="0" w:evenVBand="0" w:oddHBand="0" w:evenHBand="0" w:firstRowFirstColumn="0" w:firstRowLastColumn="0" w:lastRowFirstColumn="0" w:lastRowLastColumn="0"/>
            <w:tcW w:w="2689" w:type="dxa"/>
            <w:vAlign w:val="bottom"/>
          </w:tcPr>
          <w:p w14:paraId="591492A3" w14:textId="77777777" w:rsidR="004D72AC" w:rsidRPr="004D72AC" w:rsidRDefault="004D72AC" w:rsidP="00C359BF">
            <w:pPr>
              <w:spacing w:before="124" w:line="244" w:lineRule="auto"/>
              <w:ind w:right="530"/>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Insignifiant</w:t>
            </w:r>
          </w:p>
        </w:tc>
        <w:tc>
          <w:tcPr>
            <w:tcW w:w="6661" w:type="dxa"/>
            <w:vAlign w:val="bottom"/>
          </w:tcPr>
          <w:p w14:paraId="054A4F69" w14:textId="77777777" w:rsidR="004D72AC" w:rsidRPr="004D72AC" w:rsidRDefault="004D72AC"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Aucune blessure, traumatisme émotionnel m</w:t>
            </w:r>
            <w:r>
              <w:rPr>
                <w:rFonts w:ascii="Lucida Sans" w:eastAsia="Lucida Sans" w:hAnsi="Lucida Sans" w:cs="Lucida Sans"/>
                <w:sz w:val="24"/>
                <w:szCs w:val="24"/>
                <w:lang w:val="fr-CA"/>
              </w:rPr>
              <w:t>inime, pas de temps de travail perdu</w:t>
            </w:r>
          </w:p>
        </w:tc>
      </w:tr>
    </w:tbl>
    <w:p w14:paraId="744512C4" w14:textId="77777777" w:rsidR="004D72AC" w:rsidRPr="004D72AC" w:rsidRDefault="004D72AC">
      <w:pPr>
        <w:rPr>
          <w:lang w:val="fr-CA"/>
        </w:rPr>
      </w:pPr>
    </w:p>
    <w:tbl>
      <w:tblPr>
        <w:tblStyle w:val="GridTable1Light"/>
        <w:tblW w:w="0" w:type="auto"/>
        <w:tblLook w:val="04A0" w:firstRow="1" w:lastRow="0" w:firstColumn="1" w:lastColumn="0" w:noHBand="0" w:noVBand="1"/>
      </w:tblPr>
      <w:tblGrid>
        <w:gridCol w:w="1838"/>
        <w:gridCol w:w="7512"/>
      </w:tblGrid>
      <w:tr w:rsidR="004D72AC" w:rsidRPr="004D72AC" w14:paraId="1CB67471" w14:textId="77777777" w:rsidTr="00C35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6D3F6F8" w14:textId="773A5FF2" w:rsidR="004D72AC" w:rsidRPr="004D72AC" w:rsidRDefault="004D72AC" w:rsidP="00C359BF">
            <w:pPr>
              <w:pStyle w:val="Heading1"/>
              <w:jc w:val="center"/>
              <w:rPr>
                <w:rFonts w:eastAsia="Lucida Sans"/>
                <w:color w:val="ED7D31" w:themeColor="accent2"/>
                <w:lang w:val="fr-CA"/>
              </w:rPr>
            </w:pPr>
            <w:r w:rsidRPr="004D72AC">
              <w:rPr>
                <w:rFonts w:eastAsia="Lucida Sans"/>
                <w:color w:val="7030A0"/>
                <w:lang w:val="fr-CA"/>
              </w:rPr>
              <w:t>Importance de la cote d</w:t>
            </w:r>
            <w:r>
              <w:rPr>
                <w:rFonts w:eastAsia="Lucida Sans"/>
                <w:color w:val="7030A0"/>
                <w:lang w:val="fr-CA"/>
              </w:rPr>
              <w:t>e risque</w:t>
            </w:r>
          </w:p>
        </w:tc>
      </w:tr>
      <w:tr w:rsidR="004D72AC" w:rsidRPr="004D72AC" w14:paraId="7CDE3F59" w14:textId="77777777" w:rsidTr="00C359BF">
        <w:tc>
          <w:tcPr>
            <w:cnfStyle w:val="001000000000" w:firstRow="0" w:lastRow="0" w:firstColumn="1" w:lastColumn="0" w:oddVBand="0" w:evenVBand="0" w:oddHBand="0" w:evenHBand="0" w:firstRowFirstColumn="0" w:firstRowLastColumn="0" w:lastRowFirstColumn="0" w:lastRowLastColumn="0"/>
            <w:tcW w:w="1838" w:type="dxa"/>
            <w:vAlign w:val="center"/>
          </w:tcPr>
          <w:p w14:paraId="1E9DDF8E" w14:textId="15F29970" w:rsidR="004D72AC" w:rsidRPr="004D72AC" w:rsidRDefault="004D72AC" w:rsidP="00C359BF">
            <w:pPr>
              <w:spacing w:before="124" w:line="244" w:lineRule="auto"/>
              <w:ind w:right="530"/>
              <w:jc w:val="center"/>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Rouge</w:t>
            </w:r>
          </w:p>
        </w:tc>
        <w:tc>
          <w:tcPr>
            <w:tcW w:w="7512" w:type="dxa"/>
          </w:tcPr>
          <w:p w14:paraId="29960F86" w14:textId="3D04C3F7" w:rsidR="004D72AC" w:rsidRPr="004D72AC" w:rsidRDefault="004D72AC"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 xml:space="preserve">Risques importants et inacceptables </w:t>
            </w:r>
            <w:r>
              <w:rPr>
                <w:rFonts w:ascii="Lucida Sans" w:eastAsia="Lucida Sans" w:hAnsi="Lucida Sans" w:cs="Lucida Sans"/>
                <w:sz w:val="24"/>
                <w:szCs w:val="24"/>
                <w:lang w:val="fr-CA"/>
              </w:rPr>
              <w:t>–</w:t>
            </w:r>
            <w:r w:rsidRPr="004D72AC">
              <w:rPr>
                <w:rFonts w:ascii="Lucida Sans" w:eastAsia="Lucida Sans" w:hAnsi="Lucida Sans" w:cs="Lucida Sans"/>
                <w:sz w:val="24"/>
                <w:szCs w:val="24"/>
                <w:lang w:val="fr-CA"/>
              </w:rPr>
              <w:t xml:space="preserve"> A</w:t>
            </w:r>
            <w:r>
              <w:rPr>
                <w:rFonts w:ascii="Lucida Sans" w:eastAsia="Lucida Sans" w:hAnsi="Lucida Sans" w:cs="Lucida Sans"/>
                <w:sz w:val="24"/>
                <w:szCs w:val="24"/>
                <w:lang w:val="fr-CA"/>
              </w:rPr>
              <w:t xml:space="preserve">dressez-vous dans les 24 heures grâce à un plan de prévention de la violence. </w:t>
            </w:r>
          </w:p>
        </w:tc>
      </w:tr>
      <w:tr w:rsidR="004D72AC" w:rsidRPr="004D72AC" w14:paraId="3F6AEE8E" w14:textId="77777777" w:rsidTr="00C359BF">
        <w:tc>
          <w:tcPr>
            <w:cnfStyle w:val="001000000000" w:firstRow="0" w:lastRow="0" w:firstColumn="1" w:lastColumn="0" w:oddVBand="0" w:evenVBand="0" w:oddHBand="0" w:evenHBand="0" w:firstRowFirstColumn="0" w:firstRowLastColumn="0" w:lastRowFirstColumn="0" w:lastRowLastColumn="0"/>
            <w:tcW w:w="1838" w:type="dxa"/>
            <w:vAlign w:val="center"/>
          </w:tcPr>
          <w:p w14:paraId="753137F5" w14:textId="77777777" w:rsidR="004D72AC" w:rsidRPr="004D72AC" w:rsidRDefault="004D72AC" w:rsidP="00C359BF">
            <w:pPr>
              <w:spacing w:before="124" w:line="244" w:lineRule="auto"/>
              <w:ind w:right="530"/>
              <w:jc w:val="center"/>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Orange</w:t>
            </w:r>
          </w:p>
        </w:tc>
        <w:tc>
          <w:tcPr>
            <w:tcW w:w="7512" w:type="dxa"/>
          </w:tcPr>
          <w:p w14:paraId="7C3CB14E" w14:textId="16F7D8B1" w:rsidR="004D72AC" w:rsidRPr="004D72AC" w:rsidRDefault="004D72AC"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Risques importants.  Adresse dans la</w:t>
            </w:r>
            <w:r>
              <w:rPr>
                <w:rFonts w:ascii="Lucida Sans" w:eastAsia="Lucida Sans" w:hAnsi="Lucida Sans" w:cs="Lucida Sans"/>
                <w:sz w:val="24"/>
                <w:szCs w:val="24"/>
                <w:lang w:val="fr-CA"/>
              </w:rPr>
              <w:t xml:space="preserve"> semaine et inclure dans le plan de prévention de la violence.</w:t>
            </w:r>
          </w:p>
        </w:tc>
      </w:tr>
      <w:tr w:rsidR="004D72AC" w:rsidRPr="003A507E" w14:paraId="74BDC0A1" w14:textId="77777777" w:rsidTr="00C359BF">
        <w:tc>
          <w:tcPr>
            <w:cnfStyle w:val="001000000000" w:firstRow="0" w:lastRow="0" w:firstColumn="1" w:lastColumn="0" w:oddVBand="0" w:evenVBand="0" w:oddHBand="0" w:evenHBand="0" w:firstRowFirstColumn="0" w:firstRowLastColumn="0" w:lastRowFirstColumn="0" w:lastRowLastColumn="0"/>
            <w:tcW w:w="1838" w:type="dxa"/>
            <w:vAlign w:val="center"/>
          </w:tcPr>
          <w:p w14:paraId="044E82C0" w14:textId="427E363C" w:rsidR="004D72AC" w:rsidRPr="004D72AC" w:rsidRDefault="004D72AC" w:rsidP="00C359BF">
            <w:pPr>
              <w:spacing w:before="124" w:line="244" w:lineRule="auto"/>
              <w:ind w:right="530"/>
              <w:jc w:val="center"/>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Jaune</w:t>
            </w:r>
          </w:p>
        </w:tc>
        <w:tc>
          <w:tcPr>
            <w:tcW w:w="7512" w:type="dxa"/>
          </w:tcPr>
          <w:p w14:paraId="52FAA5F6" w14:textId="5EA81D67" w:rsidR="004D72AC" w:rsidRPr="003A507E" w:rsidRDefault="003A507E"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3A507E">
              <w:rPr>
                <w:rFonts w:ascii="Lucida Sans" w:eastAsia="Lucida Sans" w:hAnsi="Lucida Sans" w:cs="Lucida Sans"/>
                <w:sz w:val="24"/>
                <w:szCs w:val="24"/>
                <w:lang w:val="fr-CA"/>
              </w:rPr>
              <w:t>Pas important dans le b</w:t>
            </w:r>
            <w:r>
              <w:rPr>
                <w:rFonts w:ascii="Lucida Sans" w:eastAsia="Lucida Sans" w:hAnsi="Lucida Sans" w:cs="Lucida Sans"/>
                <w:sz w:val="24"/>
                <w:szCs w:val="24"/>
                <w:lang w:val="fr-CA"/>
              </w:rPr>
              <w:t>ut de nécessiter un plan de prévention de la violence. Devrait être traité par mesures régulières de santé et de sécurité.</w:t>
            </w:r>
          </w:p>
        </w:tc>
      </w:tr>
      <w:tr w:rsidR="004D72AC" w:rsidRPr="003A507E" w14:paraId="1C280EBD" w14:textId="77777777" w:rsidTr="00C359BF">
        <w:tc>
          <w:tcPr>
            <w:cnfStyle w:val="001000000000" w:firstRow="0" w:lastRow="0" w:firstColumn="1" w:lastColumn="0" w:oddVBand="0" w:evenVBand="0" w:oddHBand="0" w:evenHBand="0" w:firstRowFirstColumn="0" w:firstRowLastColumn="0" w:lastRowFirstColumn="0" w:lastRowLastColumn="0"/>
            <w:tcW w:w="1838" w:type="dxa"/>
            <w:vAlign w:val="center"/>
          </w:tcPr>
          <w:p w14:paraId="2E93E0C4" w14:textId="3347279C" w:rsidR="004D72AC" w:rsidRPr="004D72AC" w:rsidRDefault="004D72AC" w:rsidP="00C359BF">
            <w:pPr>
              <w:spacing w:before="124" w:line="244" w:lineRule="auto"/>
              <w:ind w:right="530"/>
              <w:jc w:val="center"/>
              <w:rPr>
                <w:rFonts w:ascii="Lucida Sans" w:eastAsia="Lucida Sans" w:hAnsi="Lucida Sans" w:cs="Lucida Sans"/>
                <w:sz w:val="24"/>
                <w:szCs w:val="24"/>
                <w:lang w:val="fr-CA"/>
              </w:rPr>
            </w:pPr>
            <w:r w:rsidRPr="004D72AC">
              <w:rPr>
                <w:rFonts w:ascii="Lucida Sans" w:eastAsia="Lucida Sans" w:hAnsi="Lucida Sans" w:cs="Lucida Sans"/>
                <w:sz w:val="24"/>
                <w:szCs w:val="24"/>
                <w:lang w:val="fr-CA"/>
              </w:rPr>
              <w:t>Aucun couleur</w:t>
            </w:r>
          </w:p>
        </w:tc>
        <w:tc>
          <w:tcPr>
            <w:tcW w:w="7512" w:type="dxa"/>
          </w:tcPr>
          <w:p w14:paraId="7A2297D7" w14:textId="7317E79F" w:rsidR="004D72AC" w:rsidRPr="003A507E" w:rsidRDefault="003A507E" w:rsidP="00C359BF">
            <w:pPr>
              <w:spacing w:before="124" w:line="244" w:lineRule="auto"/>
              <w:ind w:right="530"/>
              <w:jc w:val="both"/>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sz w:val="24"/>
                <w:szCs w:val="24"/>
                <w:lang w:val="fr-CA"/>
              </w:rPr>
            </w:pPr>
            <w:r w:rsidRPr="003A507E">
              <w:rPr>
                <w:rFonts w:ascii="Lucida Sans" w:eastAsia="Lucida Sans" w:hAnsi="Lucida Sans" w:cs="Lucida Sans"/>
                <w:sz w:val="24"/>
                <w:szCs w:val="24"/>
                <w:lang w:val="fr-CA"/>
              </w:rPr>
              <w:t>Pas important dans le but de nécessiter un plan de prévention de</w:t>
            </w:r>
            <w:r>
              <w:rPr>
                <w:rFonts w:ascii="Lucida Sans" w:eastAsia="Lucida Sans" w:hAnsi="Lucida Sans" w:cs="Lucida Sans"/>
                <w:sz w:val="24"/>
                <w:szCs w:val="24"/>
                <w:lang w:val="fr-CA"/>
              </w:rPr>
              <w:t xml:space="preserve"> la violence.  Cependant, dans la mesure du possible, vous devriez essayer d’éliminer ou de réduire davantage le risque</w:t>
            </w:r>
            <w:r w:rsidR="004D72AC" w:rsidRPr="003A507E">
              <w:rPr>
                <w:rFonts w:ascii="Lucida Sans" w:eastAsia="Lucida Sans" w:hAnsi="Lucida Sans" w:cs="Lucida Sans"/>
                <w:sz w:val="24"/>
                <w:szCs w:val="24"/>
                <w:lang w:val="fr-CA"/>
              </w:rPr>
              <w:t>.</w:t>
            </w:r>
          </w:p>
        </w:tc>
      </w:tr>
    </w:tbl>
    <w:p w14:paraId="3C2E5034" w14:textId="57C79DBA" w:rsidR="0027572F" w:rsidRPr="003A507E" w:rsidRDefault="0027572F">
      <w:pPr>
        <w:rPr>
          <w:lang w:val="fr-CA"/>
        </w:rPr>
      </w:pPr>
    </w:p>
    <w:p w14:paraId="3EB698FB" w14:textId="60C8EE62" w:rsidR="0027572F" w:rsidRPr="006317B8" w:rsidRDefault="0027572F" w:rsidP="006317B8">
      <w:pPr>
        <w:pStyle w:val="Heading2"/>
        <w:ind w:left="0"/>
        <w:rPr>
          <w:b/>
          <w:lang w:val="fr-CA"/>
        </w:rPr>
      </w:pPr>
      <w:bookmarkStart w:id="3" w:name="_Toc536442766"/>
      <w:r w:rsidRPr="006317B8">
        <w:rPr>
          <w:b/>
          <w:lang w:val="fr-CA"/>
        </w:rPr>
        <w:t>Étape 2: Cerner les dangers et déterminer le niveau de risque</w:t>
      </w:r>
      <w:bookmarkEnd w:id="3"/>
    </w:p>
    <w:p w14:paraId="7E17A68D" w14:textId="58F00A4A" w:rsidR="0027572F" w:rsidRPr="006317B8" w:rsidRDefault="0027572F" w:rsidP="006317B8">
      <w:pPr>
        <w:spacing w:before="124" w:line="244" w:lineRule="auto"/>
        <w:ind w:right="160"/>
        <w:rPr>
          <w:rFonts w:ascii="Lucida Sans" w:eastAsia="Lucida Sans" w:hAnsi="Lucida Sans" w:cs="Lucida Sans"/>
          <w:sz w:val="24"/>
          <w:szCs w:val="24"/>
          <w:lang w:val="fr-CA"/>
        </w:rPr>
      </w:pPr>
      <w:r w:rsidRPr="006317B8">
        <w:rPr>
          <w:rFonts w:ascii="Lucida Sans" w:hAnsi="Lucida Sans"/>
          <w:color w:val="2A2721"/>
          <w:spacing w:val="-2"/>
          <w:sz w:val="24"/>
          <w:lang w:val="fr-CA"/>
        </w:rPr>
        <w:t>À l’aide de la matrice d’évaluation du risque ci-dessous, on peut déterminer le niveau de risque (élevé, moyen, faible ou très faible) de chaque danger. Il convient de garder à l’esprit les facteurs déjà notés tels que la population de résidents, le changement du niveau d’acuité, le flux de travail et le mélange des compétences du personnel. Si le danger n’existe pas ou ne s’applique pas, cochez la case « S/O</w:t>
      </w:r>
      <w:r w:rsidRPr="006317B8">
        <w:rPr>
          <w:rFonts w:ascii="Arial" w:hAnsi="Arial" w:cs="Arial"/>
          <w:color w:val="2A2721"/>
          <w:spacing w:val="-2"/>
          <w:sz w:val="24"/>
          <w:lang w:val="fr-CA"/>
        </w:rPr>
        <w:t> </w:t>
      </w:r>
      <w:r w:rsidRPr="006317B8">
        <w:rPr>
          <w:rFonts w:ascii="Lucida Sans" w:hAnsi="Lucida Sans"/>
          <w:color w:val="2A2721"/>
          <w:spacing w:val="-2"/>
          <w:sz w:val="24"/>
          <w:lang w:val="fr-CA"/>
        </w:rPr>
        <w:t>» (sans objet)</w:t>
      </w:r>
      <w:r w:rsidRPr="006317B8">
        <w:rPr>
          <w:rFonts w:ascii="Lucida Sans" w:hAnsi="Lucida Sans"/>
          <w:color w:val="2A2721"/>
          <w:spacing w:val="-9"/>
          <w:sz w:val="24"/>
          <w:lang w:val="fr-CA"/>
        </w:rPr>
        <w:t>.</w:t>
      </w:r>
    </w:p>
    <w:p w14:paraId="6C5D7977" w14:textId="77777777" w:rsidR="0027572F" w:rsidRPr="006317B8" w:rsidRDefault="0027572F" w:rsidP="0027572F">
      <w:pPr>
        <w:rPr>
          <w:rFonts w:ascii="Lucida Sans" w:eastAsia="Lucida Sans" w:hAnsi="Lucida Sans" w:cs="Lucida Sans"/>
          <w:sz w:val="20"/>
          <w:szCs w:val="20"/>
          <w:lang w:val="fr-CA"/>
        </w:rPr>
      </w:pPr>
    </w:p>
    <w:p w14:paraId="5909A903" w14:textId="77777777" w:rsidR="0027572F" w:rsidRPr="006317B8" w:rsidRDefault="0027572F" w:rsidP="0027572F">
      <w:pPr>
        <w:spacing w:before="12"/>
        <w:rPr>
          <w:rFonts w:ascii="Lucida Sans" w:eastAsia="Lucida Sans" w:hAnsi="Lucida Sans" w:cs="Lucida Sans"/>
          <w:sz w:val="18"/>
          <w:szCs w:val="18"/>
          <w:lang w:val="fr-CA"/>
        </w:rPr>
      </w:pPr>
    </w:p>
    <w:tbl>
      <w:tblPr>
        <w:tblW w:w="0" w:type="auto"/>
        <w:tblInd w:w="119" w:type="dxa"/>
        <w:tblLayout w:type="fixed"/>
        <w:tblCellMar>
          <w:left w:w="0" w:type="dxa"/>
          <w:right w:w="0" w:type="dxa"/>
        </w:tblCellMar>
        <w:tblLook w:val="01E0" w:firstRow="1" w:lastRow="1" w:firstColumn="1" w:lastColumn="1" w:noHBand="0" w:noVBand="0"/>
      </w:tblPr>
      <w:tblGrid>
        <w:gridCol w:w="2581"/>
        <w:gridCol w:w="1701"/>
        <w:gridCol w:w="1701"/>
        <w:gridCol w:w="1645"/>
        <w:gridCol w:w="1759"/>
      </w:tblGrid>
      <w:tr w:rsidR="0027572F" w:rsidRPr="006317B8" w14:paraId="0E1FD5AA" w14:textId="77777777" w:rsidTr="008725A5">
        <w:trPr>
          <w:trHeight w:hRule="exact" w:val="595"/>
        </w:trPr>
        <w:tc>
          <w:tcPr>
            <w:tcW w:w="9387" w:type="dxa"/>
            <w:gridSpan w:val="5"/>
            <w:tcBorders>
              <w:top w:val="single" w:sz="5" w:space="0" w:color="B8CCE2"/>
              <w:left w:val="single" w:sz="5" w:space="0" w:color="B8CCE2"/>
              <w:bottom w:val="single" w:sz="12" w:space="0" w:color="93B3D5"/>
              <w:right w:val="single" w:sz="5" w:space="0" w:color="B8CCE2"/>
            </w:tcBorders>
          </w:tcPr>
          <w:p w14:paraId="62A5CFC0" w14:textId="77777777" w:rsidR="0027572F" w:rsidRPr="006317B8" w:rsidRDefault="0027572F" w:rsidP="008725A5">
            <w:pPr>
              <w:pStyle w:val="TableParagraph"/>
              <w:spacing w:before="106"/>
              <w:ind w:left="102"/>
              <w:rPr>
                <w:rFonts w:ascii="Lucida Sans" w:eastAsia="Verdana" w:hAnsi="Lucida Sans" w:cs="Verdana"/>
                <w:sz w:val="28"/>
                <w:szCs w:val="28"/>
                <w:lang w:val="fr-CA"/>
              </w:rPr>
            </w:pPr>
            <w:r w:rsidRPr="006317B8">
              <w:rPr>
                <w:rFonts w:ascii="Lucida Sans" w:hAnsi="Lucida Sans"/>
                <w:color w:val="2A2721"/>
                <w:spacing w:val="-1"/>
                <w:sz w:val="28"/>
                <w:lang w:val="fr-CA"/>
              </w:rPr>
              <w:t>Matrice d’évaluation du risque</w:t>
            </w:r>
          </w:p>
        </w:tc>
      </w:tr>
      <w:tr w:rsidR="0027572F" w:rsidRPr="006317B8" w14:paraId="27002904" w14:textId="77777777" w:rsidTr="008725A5">
        <w:trPr>
          <w:trHeight w:hRule="exact" w:val="550"/>
        </w:trPr>
        <w:tc>
          <w:tcPr>
            <w:tcW w:w="2581" w:type="dxa"/>
            <w:tcBorders>
              <w:top w:val="single" w:sz="12" w:space="0" w:color="93B3D5"/>
              <w:left w:val="single" w:sz="5" w:space="0" w:color="B8CCE2"/>
              <w:bottom w:val="single" w:sz="5" w:space="0" w:color="B8CCE2"/>
              <w:right w:val="single" w:sz="5" w:space="0" w:color="B8CCE2"/>
            </w:tcBorders>
          </w:tcPr>
          <w:p w14:paraId="76549739" w14:textId="77777777" w:rsidR="0027572F" w:rsidRPr="006317B8" w:rsidRDefault="0027572F" w:rsidP="008725A5">
            <w:pPr>
              <w:rPr>
                <w:rFonts w:ascii="Lucida Sans" w:hAnsi="Lucida Sans"/>
                <w:lang w:val="fr-CA"/>
              </w:rPr>
            </w:pPr>
          </w:p>
        </w:tc>
        <w:tc>
          <w:tcPr>
            <w:tcW w:w="6804" w:type="dxa"/>
            <w:gridSpan w:val="4"/>
            <w:tcBorders>
              <w:top w:val="single" w:sz="12" w:space="0" w:color="93B3D5"/>
              <w:left w:val="single" w:sz="5" w:space="0" w:color="B8CCE2"/>
              <w:bottom w:val="single" w:sz="5" w:space="0" w:color="B8CCE2"/>
              <w:right w:val="single" w:sz="5" w:space="0" w:color="B8CCE2"/>
            </w:tcBorders>
          </w:tcPr>
          <w:p w14:paraId="263A55F4" w14:textId="72798EF0" w:rsidR="0027572F" w:rsidRPr="006317B8" w:rsidRDefault="003A507E" w:rsidP="008725A5">
            <w:pPr>
              <w:pStyle w:val="TableParagraph"/>
              <w:spacing w:before="116"/>
              <w:ind w:right="6"/>
              <w:jc w:val="center"/>
              <w:rPr>
                <w:rFonts w:ascii="Lucida Sans" w:eastAsia="Lucida Sans" w:hAnsi="Lucida Sans" w:cs="Lucida Sans"/>
                <w:sz w:val="24"/>
                <w:szCs w:val="24"/>
                <w:lang w:val="fr-CA"/>
              </w:rPr>
            </w:pPr>
            <w:r>
              <w:rPr>
                <w:rFonts w:ascii="Lucida Sans" w:hAnsi="Lucida Sans"/>
                <w:b/>
                <w:color w:val="575757"/>
                <w:spacing w:val="4"/>
                <w:sz w:val="24"/>
                <w:lang w:val="fr-CA"/>
              </w:rPr>
              <w:t>Cote d’impact</w:t>
            </w:r>
          </w:p>
        </w:tc>
      </w:tr>
      <w:tr w:rsidR="0027572F" w:rsidRPr="006317B8" w14:paraId="49CC1035" w14:textId="77777777" w:rsidTr="008725A5">
        <w:trPr>
          <w:trHeight w:hRule="exact" w:val="720"/>
        </w:trPr>
        <w:tc>
          <w:tcPr>
            <w:tcW w:w="2581" w:type="dxa"/>
            <w:tcBorders>
              <w:top w:val="single" w:sz="5" w:space="0" w:color="B8CCE2"/>
              <w:left w:val="single" w:sz="5" w:space="0" w:color="B8CCE2"/>
              <w:bottom w:val="single" w:sz="5" w:space="0" w:color="B8CCE2"/>
              <w:right w:val="single" w:sz="5" w:space="0" w:color="B8CCE2"/>
            </w:tcBorders>
          </w:tcPr>
          <w:p w14:paraId="4C323AD8" w14:textId="77777777" w:rsidR="0027572F" w:rsidRPr="006317B8" w:rsidRDefault="0027572F" w:rsidP="008725A5">
            <w:pPr>
              <w:pStyle w:val="TableParagraph"/>
              <w:spacing w:before="100" w:line="248" w:lineRule="auto"/>
              <w:ind w:left="102" w:right="762"/>
              <w:rPr>
                <w:rFonts w:ascii="Lucida Sans" w:eastAsia="Gill Sans MT" w:hAnsi="Lucida Sans" w:cs="Gill Sans MT"/>
                <w:sz w:val="24"/>
                <w:szCs w:val="24"/>
                <w:lang w:val="fr-CA"/>
              </w:rPr>
            </w:pPr>
            <w:r w:rsidRPr="006317B8">
              <w:rPr>
                <w:rFonts w:ascii="Lucida Sans" w:hAnsi="Lucida Sans"/>
                <w:b/>
                <w:bCs/>
                <w:color w:val="575757"/>
                <w:spacing w:val="-2"/>
                <w:w w:val="110"/>
                <w:sz w:val="24"/>
                <w:lang w:val="fr-CA"/>
              </w:rPr>
              <w:t>Cote de probabilité</w:t>
            </w:r>
          </w:p>
        </w:tc>
        <w:tc>
          <w:tcPr>
            <w:tcW w:w="1701" w:type="dxa"/>
            <w:tcBorders>
              <w:top w:val="single" w:sz="5" w:space="0" w:color="B8CCE2"/>
              <w:left w:val="single" w:sz="5" w:space="0" w:color="B8CCE2"/>
              <w:bottom w:val="single" w:sz="5" w:space="0" w:color="B8CCE2"/>
              <w:right w:val="single" w:sz="5" w:space="0" w:color="B8CCE2"/>
            </w:tcBorders>
          </w:tcPr>
          <w:p w14:paraId="3E0859BE" w14:textId="77777777" w:rsidR="0027572F" w:rsidRPr="006317B8" w:rsidRDefault="0027572F" w:rsidP="008725A5">
            <w:pPr>
              <w:pStyle w:val="TableParagraph"/>
              <w:spacing w:before="89" w:line="244" w:lineRule="auto"/>
              <w:ind w:left="120" w:right="119"/>
              <w:jc w:val="center"/>
              <w:rPr>
                <w:rFonts w:ascii="Lucida Sans" w:eastAsia="Lucida Sans" w:hAnsi="Lucida Sans" w:cs="Lucida Sans"/>
                <w:sz w:val="24"/>
                <w:szCs w:val="24"/>
                <w:lang w:val="fr-CA"/>
              </w:rPr>
            </w:pPr>
            <w:r w:rsidRPr="006317B8">
              <w:rPr>
                <w:rFonts w:ascii="Lucida Sans" w:hAnsi="Lucida Sans"/>
                <w:b/>
                <w:bCs/>
                <w:color w:val="7E807E"/>
                <w:spacing w:val="5"/>
                <w:w w:val="95"/>
                <w:sz w:val="24"/>
                <w:lang w:val="fr-CA"/>
              </w:rPr>
              <w:t>Catastrophique</w:t>
            </w:r>
          </w:p>
        </w:tc>
        <w:tc>
          <w:tcPr>
            <w:tcW w:w="1701" w:type="dxa"/>
            <w:tcBorders>
              <w:top w:val="single" w:sz="5" w:space="0" w:color="B8CCE2"/>
              <w:left w:val="single" w:sz="5" w:space="0" w:color="B8CCE2"/>
              <w:bottom w:val="single" w:sz="5" w:space="0" w:color="B8CCE2"/>
              <w:right w:val="single" w:sz="5" w:space="0" w:color="B8CCE2"/>
            </w:tcBorders>
          </w:tcPr>
          <w:p w14:paraId="6167AFBA" w14:textId="77777777" w:rsidR="0027572F" w:rsidRPr="006317B8" w:rsidRDefault="0027572F" w:rsidP="008725A5">
            <w:pPr>
              <w:pStyle w:val="TableParagraph"/>
              <w:spacing w:before="89"/>
              <w:jc w:val="center"/>
              <w:rPr>
                <w:rFonts w:ascii="Lucida Sans" w:eastAsia="Lucida Sans" w:hAnsi="Lucida Sans" w:cs="Lucida Sans"/>
                <w:sz w:val="24"/>
                <w:szCs w:val="24"/>
                <w:lang w:val="fr-CA"/>
              </w:rPr>
            </w:pPr>
            <w:r w:rsidRPr="006317B8">
              <w:rPr>
                <w:rFonts w:ascii="Lucida Sans" w:hAnsi="Lucida Sans"/>
                <w:b/>
                <w:bCs/>
                <w:color w:val="7E807E"/>
                <w:spacing w:val="5"/>
                <w:sz w:val="24"/>
                <w:lang w:val="fr-CA"/>
              </w:rPr>
              <w:t>Critique</w:t>
            </w:r>
          </w:p>
        </w:tc>
        <w:tc>
          <w:tcPr>
            <w:tcW w:w="1645" w:type="dxa"/>
            <w:tcBorders>
              <w:top w:val="single" w:sz="5" w:space="0" w:color="B8CCE2"/>
              <w:left w:val="single" w:sz="5" w:space="0" w:color="B8CCE2"/>
              <w:bottom w:val="single" w:sz="5" w:space="0" w:color="B8CCE2"/>
              <w:right w:val="single" w:sz="5" w:space="0" w:color="B8CCE2"/>
            </w:tcBorders>
          </w:tcPr>
          <w:p w14:paraId="61CD6D60" w14:textId="77777777" w:rsidR="0027572F" w:rsidRPr="006317B8" w:rsidRDefault="0027572F" w:rsidP="008725A5">
            <w:pPr>
              <w:pStyle w:val="TableParagraph"/>
              <w:spacing w:before="89"/>
              <w:jc w:val="center"/>
              <w:rPr>
                <w:rFonts w:ascii="Lucida Sans" w:eastAsia="Lucida Sans" w:hAnsi="Lucida Sans" w:cs="Lucida Sans"/>
                <w:sz w:val="24"/>
                <w:szCs w:val="24"/>
                <w:lang w:val="fr-CA"/>
              </w:rPr>
            </w:pPr>
            <w:r w:rsidRPr="006317B8">
              <w:rPr>
                <w:rFonts w:ascii="Lucida Sans" w:hAnsi="Lucida Sans"/>
                <w:b/>
                <w:bCs/>
                <w:color w:val="7E807E"/>
                <w:spacing w:val="6"/>
                <w:sz w:val="24"/>
                <w:lang w:val="fr-CA"/>
              </w:rPr>
              <w:t>Mineure</w:t>
            </w:r>
          </w:p>
        </w:tc>
        <w:tc>
          <w:tcPr>
            <w:tcW w:w="1757" w:type="dxa"/>
            <w:tcBorders>
              <w:top w:val="single" w:sz="5" w:space="0" w:color="B8CCE2"/>
              <w:left w:val="single" w:sz="5" w:space="0" w:color="B8CCE2"/>
              <w:bottom w:val="single" w:sz="5" w:space="0" w:color="B8CCE2"/>
              <w:right w:val="single" w:sz="5" w:space="0" w:color="B8CCE2"/>
            </w:tcBorders>
          </w:tcPr>
          <w:p w14:paraId="20E9F0EA" w14:textId="62184A87" w:rsidR="0027572F" w:rsidRPr="006317B8" w:rsidRDefault="006317B8" w:rsidP="008725A5">
            <w:pPr>
              <w:pStyle w:val="TableParagraph"/>
              <w:spacing w:before="89"/>
              <w:jc w:val="center"/>
              <w:rPr>
                <w:rFonts w:ascii="Lucida Sans" w:eastAsia="Lucida Sans" w:hAnsi="Lucida Sans" w:cs="Lucida Sans"/>
                <w:sz w:val="24"/>
                <w:szCs w:val="24"/>
                <w:lang w:val="fr-CA"/>
              </w:rPr>
            </w:pPr>
            <w:r>
              <w:rPr>
                <w:rFonts w:ascii="Lucida Sans" w:hAnsi="Lucida Sans"/>
                <w:b/>
                <w:bCs/>
                <w:color w:val="7E807E"/>
                <w:spacing w:val="5"/>
                <w:sz w:val="24"/>
                <w:lang w:val="fr-CA"/>
              </w:rPr>
              <w:t>Insignifiant</w:t>
            </w:r>
          </w:p>
        </w:tc>
      </w:tr>
      <w:tr w:rsidR="0027572F" w:rsidRPr="006317B8" w14:paraId="4FCC6181" w14:textId="77777777" w:rsidTr="008725A5">
        <w:trPr>
          <w:trHeight w:hRule="exact" w:val="442"/>
        </w:trPr>
        <w:tc>
          <w:tcPr>
            <w:tcW w:w="2581" w:type="dxa"/>
            <w:tcBorders>
              <w:top w:val="single" w:sz="5" w:space="0" w:color="B8CCE2"/>
              <w:left w:val="single" w:sz="5" w:space="0" w:color="B8CCE2"/>
              <w:bottom w:val="single" w:sz="5" w:space="0" w:color="B8CCE2"/>
              <w:right w:val="single" w:sz="5" w:space="0" w:color="B8CCE2"/>
            </w:tcBorders>
          </w:tcPr>
          <w:p w14:paraId="34969ADF" w14:textId="77777777" w:rsidR="0027572F" w:rsidRPr="006317B8" w:rsidRDefault="0027572F" w:rsidP="008725A5">
            <w:pPr>
              <w:pStyle w:val="TableParagraph"/>
              <w:spacing w:before="36"/>
              <w:ind w:left="181"/>
              <w:rPr>
                <w:rFonts w:ascii="Lucida Sans" w:eastAsia="Lucida Sans" w:hAnsi="Lucida Sans" w:cs="Lucida Sans"/>
                <w:sz w:val="24"/>
                <w:szCs w:val="24"/>
                <w:lang w:val="fr-CA"/>
              </w:rPr>
            </w:pPr>
            <w:r w:rsidRPr="006317B8">
              <w:rPr>
                <w:rFonts w:ascii="Lucida Sans" w:hAnsi="Lucida Sans"/>
                <w:b/>
                <w:color w:val="7E807E"/>
                <w:spacing w:val="6"/>
                <w:sz w:val="24"/>
                <w:lang w:val="fr-CA"/>
              </w:rPr>
              <w:t>Très probable</w:t>
            </w:r>
          </w:p>
        </w:tc>
        <w:tc>
          <w:tcPr>
            <w:tcW w:w="1701" w:type="dxa"/>
            <w:tcBorders>
              <w:top w:val="single" w:sz="5" w:space="0" w:color="B8CCE2"/>
              <w:left w:val="single" w:sz="5" w:space="0" w:color="B8CCE2"/>
              <w:bottom w:val="single" w:sz="5" w:space="0" w:color="B8CCE2"/>
              <w:right w:val="single" w:sz="5" w:space="0" w:color="B8CCE2"/>
            </w:tcBorders>
            <w:shd w:val="clear" w:color="auto" w:fill="C00000"/>
          </w:tcPr>
          <w:p w14:paraId="10C019C8" w14:textId="77777777" w:rsidR="0027572F" w:rsidRPr="006317B8" w:rsidRDefault="0027572F" w:rsidP="008725A5">
            <w:pPr>
              <w:pStyle w:val="TableParagraph"/>
              <w:spacing w:before="36"/>
              <w:ind w:left="534"/>
              <w:rPr>
                <w:rFonts w:ascii="Lucida Sans" w:eastAsia="Lucida Sans" w:hAnsi="Lucida Sans" w:cs="Lucida Sans"/>
                <w:sz w:val="24"/>
                <w:szCs w:val="24"/>
                <w:lang w:val="fr-CA"/>
              </w:rPr>
            </w:pPr>
            <w:r w:rsidRPr="006317B8">
              <w:rPr>
                <w:rFonts w:ascii="Lucida Sans" w:hAnsi="Lucida Sans"/>
                <w:b/>
                <w:color w:val="FFFFFF"/>
                <w:spacing w:val="6"/>
                <w:sz w:val="24"/>
                <w:lang w:val="fr-CA"/>
              </w:rPr>
              <w:t>Élevé</w:t>
            </w:r>
          </w:p>
        </w:tc>
        <w:tc>
          <w:tcPr>
            <w:tcW w:w="1701" w:type="dxa"/>
            <w:tcBorders>
              <w:top w:val="single" w:sz="5" w:space="0" w:color="B8CCE2"/>
              <w:left w:val="single" w:sz="5" w:space="0" w:color="B8CCE2"/>
              <w:bottom w:val="single" w:sz="5" w:space="0" w:color="B8CCE2"/>
              <w:right w:val="single" w:sz="5" w:space="0" w:color="B8CCE2"/>
            </w:tcBorders>
            <w:shd w:val="clear" w:color="auto" w:fill="C00000"/>
          </w:tcPr>
          <w:p w14:paraId="34A9CD0C" w14:textId="77777777" w:rsidR="0027572F" w:rsidRPr="006317B8" w:rsidRDefault="0027572F" w:rsidP="008725A5">
            <w:pPr>
              <w:pStyle w:val="TableParagraph"/>
              <w:spacing w:before="36"/>
              <w:ind w:left="534"/>
              <w:rPr>
                <w:rFonts w:ascii="Lucida Sans" w:eastAsia="Lucida Sans" w:hAnsi="Lucida Sans" w:cs="Lucida Sans"/>
                <w:sz w:val="24"/>
                <w:szCs w:val="24"/>
                <w:lang w:val="fr-CA"/>
              </w:rPr>
            </w:pPr>
            <w:r w:rsidRPr="006317B8">
              <w:rPr>
                <w:rFonts w:ascii="Lucida Sans" w:hAnsi="Lucida Sans"/>
                <w:b/>
                <w:color w:val="FFFFFF"/>
                <w:spacing w:val="6"/>
                <w:sz w:val="24"/>
                <w:lang w:val="fr-CA"/>
              </w:rPr>
              <w:t>Élevé</w:t>
            </w:r>
          </w:p>
        </w:tc>
        <w:tc>
          <w:tcPr>
            <w:tcW w:w="1645" w:type="dxa"/>
            <w:tcBorders>
              <w:top w:val="single" w:sz="5" w:space="0" w:color="B8CCE2"/>
              <w:left w:val="single" w:sz="5" w:space="0" w:color="B8CCE2"/>
              <w:bottom w:val="single" w:sz="5" w:space="0" w:color="B8CCE2"/>
              <w:right w:val="single" w:sz="5" w:space="0" w:color="B8CCE2"/>
            </w:tcBorders>
            <w:shd w:val="clear" w:color="auto" w:fill="C00000"/>
          </w:tcPr>
          <w:p w14:paraId="712C1275" w14:textId="77777777" w:rsidR="0027572F" w:rsidRPr="006317B8" w:rsidRDefault="0027572F" w:rsidP="008725A5">
            <w:pPr>
              <w:pStyle w:val="TableParagraph"/>
              <w:spacing w:before="36"/>
              <w:jc w:val="center"/>
              <w:rPr>
                <w:rFonts w:ascii="Lucida Sans" w:eastAsia="Lucida Sans" w:hAnsi="Lucida Sans" w:cs="Lucida Sans"/>
                <w:sz w:val="24"/>
                <w:szCs w:val="24"/>
                <w:lang w:val="fr-CA"/>
              </w:rPr>
            </w:pPr>
            <w:r w:rsidRPr="006317B8">
              <w:rPr>
                <w:rFonts w:ascii="Lucida Sans" w:hAnsi="Lucida Sans"/>
                <w:b/>
                <w:color w:val="FFFFFF"/>
                <w:spacing w:val="6"/>
                <w:sz w:val="24"/>
                <w:lang w:val="fr-CA"/>
              </w:rPr>
              <w:t>Élevé</w:t>
            </w:r>
          </w:p>
        </w:tc>
        <w:tc>
          <w:tcPr>
            <w:tcW w:w="1757" w:type="dxa"/>
            <w:tcBorders>
              <w:top w:val="single" w:sz="5" w:space="0" w:color="B8CCE2"/>
              <w:left w:val="single" w:sz="5" w:space="0" w:color="B8CCE2"/>
              <w:bottom w:val="single" w:sz="5" w:space="0" w:color="B8CCE2"/>
              <w:right w:val="single" w:sz="5" w:space="0" w:color="B8CCE2"/>
            </w:tcBorders>
            <w:shd w:val="clear" w:color="auto" w:fill="FFFF00"/>
          </w:tcPr>
          <w:p w14:paraId="42CD0F2F" w14:textId="77777777" w:rsidR="0027572F" w:rsidRPr="006317B8" w:rsidRDefault="0027572F" w:rsidP="008725A5">
            <w:pPr>
              <w:pStyle w:val="TableParagraph"/>
              <w:spacing w:before="36"/>
              <w:ind w:right="1"/>
              <w:jc w:val="center"/>
              <w:rPr>
                <w:rFonts w:ascii="Lucida Sans" w:eastAsia="Lucida Sans" w:hAnsi="Lucida Sans" w:cs="Lucida Sans"/>
                <w:sz w:val="24"/>
                <w:szCs w:val="24"/>
                <w:lang w:val="fr-CA"/>
              </w:rPr>
            </w:pPr>
            <w:r w:rsidRPr="006317B8">
              <w:rPr>
                <w:rFonts w:ascii="Lucida Sans" w:hAnsi="Lucida Sans"/>
                <w:b/>
                <w:color w:val="7E807E"/>
                <w:spacing w:val="5"/>
                <w:sz w:val="24"/>
                <w:lang w:val="fr-CA"/>
              </w:rPr>
              <w:t>Faible</w:t>
            </w:r>
          </w:p>
        </w:tc>
      </w:tr>
      <w:tr w:rsidR="0027572F" w:rsidRPr="006317B8" w14:paraId="30742212" w14:textId="77777777" w:rsidTr="008725A5">
        <w:trPr>
          <w:trHeight w:hRule="exact" w:val="444"/>
        </w:trPr>
        <w:tc>
          <w:tcPr>
            <w:tcW w:w="2581" w:type="dxa"/>
            <w:tcBorders>
              <w:top w:val="single" w:sz="5" w:space="0" w:color="B8CCE2"/>
              <w:left w:val="single" w:sz="5" w:space="0" w:color="B8CCE2"/>
              <w:bottom w:val="single" w:sz="5" w:space="0" w:color="B8CCE2"/>
              <w:right w:val="single" w:sz="5" w:space="0" w:color="B8CCE2"/>
            </w:tcBorders>
          </w:tcPr>
          <w:p w14:paraId="6EC56D20" w14:textId="77777777" w:rsidR="0027572F" w:rsidRPr="006317B8" w:rsidRDefault="0027572F" w:rsidP="008725A5">
            <w:pPr>
              <w:pStyle w:val="TableParagraph"/>
              <w:spacing w:before="34"/>
              <w:ind w:left="181"/>
              <w:rPr>
                <w:rFonts w:ascii="Lucida Sans" w:eastAsia="Lucida Sans" w:hAnsi="Lucida Sans" w:cs="Lucida Sans"/>
                <w:sz w:val="24"/>
                <w:szCs w:val="24"/>
                <w:lang w:val="fr-CA"/>
              </w:rPr>
            </w:pPr>
            <w:r w:rsidRPr="006317B8">
              <w:rPr>
                <w:rFonts w:ascii="Lucida Sans" w:hAnsi="Lucida Sans"/>
                <w:b/>
                <w:color w:val="7E807E"/>
                <w:spacing w:val="5"/>
                <w:sz w:val="24"/>
                <w:lang w:val="fr-CA"/>
              </w:rPr>
              <w:t>Probable</w:t>
            </w:r>
          </w:p>
        </w:tc>
        <w:tc>
          <w:tcPr>
            <w:tcW w:w="1701" w:type="dxa"/>
            <w:tcBorders>
              <w:top w:val="single" w:sz="5" w:space="0" w:color="B8CCE2"/>
              <w:left w:val="single" w:sz="5" w:space="0" w:color="B8CCE2"/>
              <w:bottom w:val="single" w:sz="5" w:space="0" w:color="B8CCE2"/>
              <w:right w:val="single" w:sz="5" w:space="0" w:color="B8CCE2"/>
            </w:tcBorders>
            <w:shd w:val="clear" w:color="auto" w:fill="C00000"/>
          </w:tcPr>
          <w:p w14:paraId="26F8479B" w14:textId="77777777" w:rsidR="0027572F" w:rsidRPr="006317B8" w:rsidRDefault="0027572F" w:rsidP="008725A5">
            <w:pPr>
              <w:pStyle w:val="TableParagraph"/>
              <w:spacing w:before="34"/>
              <w:ind w:left="534"/>
              <w:rPr>
                <w:rFonts w:ascii="Lucida Sans" w:eastAsia="Lucida Sans" w:hAnsi="Lucida Sans" w:cs="Lucida Sans"/>
                <w:sz w:val="24"/>
                <w:szCs w:val="24"/>
                <w:lang w:val="fr-CA"/>
              </w:rPr>
            </w:pPr>
            <w:r w:rsidRPr="006317B8">
              <w:rPr>
                <w:rFonts w:ascii="Lucida Sans" w:hAnsi="Lucida Sans"/>
                <w:b/>
                <w:color w:val="FFFFFF"/>
                <w:spacing w:val="6"/>
                <w:sz w:val="24"/>
                <w:lang w:val="fr-CA"/>
              </w:rPr>
              <w:t>Élevé</w:t>
            </w:r>
          </w:p>
        </w:tc>
        <w:tc>
          <w:tcPr>
            <w:tcW w:w="1701" w:type="dxa"/>
            <w:tcBorders>
              <w:top w:val="single" w:sz="5" w:space="0" w:color="B8CCE2"/>
              <w:left w:val="single" w:sz="5" w:space="0" w:color="B8CCE2"/>
              <w:bottom w:val="single" w:sz="5" w:space="0" w:color="B8CCE2"/>
              <w:right w:val="single" w:sz="5" w:space="0" w:color="B8CCE2"/>
            </w:tcBorders>
            <w:shd w:val="clear" w:color="auto" w:fill="C00000"/>
          </w:tcPr>
          <w:p w14:paraId="1DDFDD34" w14:textId="77777777" w:rsidR="0027572F" w:rsidRPr="006317B8" w:rsidRDefault="0027572F" w:rsidP="008725A5">
            <w:pPr>
              <w:pStyle w:val="TableParagraph"/>
              <w:spacing w:before="34"/>
              <w:ind w:left="534"/>
              <w:rPr>
                <w:rFonts w:ascii="Lucida Sans" w:eastAsia="Lucida Sans" w:hAnsi="Lucida Sans" w:cs="Lucida Sans"/>
                <w:sz w:val="24"/>
                <w:szCs w:val="24"/>
                <w:lang w:val="fr-CA"/>
              </w:rPr>
            </w:pPr>
            <w:r w:rsidRPr="006317B8">
              <w:rPr>
                <w:rFonts w:ascii="Lucida Sans" w:hAnsi="Lucida Sans"/>
                <w:b/>
                <w:color w:val="FFFFFF"/>
                <w:spacing w:val="6"/>
                <w:sz w:val="24"/>
                <w:lang w:val="fr-CA"/>
              </w:rPr>
              <w:t>Élevé</w:t>
            </w:r>
          </w:p>
        </w:tc>
        <w:tc>
          <w:tcPr>
            <w:tcW w:w="1645" w:type="dxa"/>
            <w:tcBorders>
              <w:top w:val="single" w:sz="5" w:space="0" w:color="B8CCE2"/>
              <w:left w:val="single" w:sz="5" w:space="0" w:color="B8CCE2"/>
              <w:bottom w:val="single" w:sz="5" w:space="0" w:color="B8CCE2"/>
              <w:right w:val="single" w:sz="5" w:space="0" w:color="B8CCE2"/>
            </w:tcBorders>
            <w:shd w:val="clear" w:color="auto" w:fill="E16C08"/>
          </w:tcPr>
          <w:p w14:paraId="3035C9D7" w14:textId="77777777" w:rsidR="0027572F" w:rsidRPr="006317B8" w:rsidRDefault="0027572F" w:rsidP="008725A5">
            <w:pPr>
              <w:pStyle w:val="TableParagraph"/>
              <w:spacing w:before="34"/>
              <w:ind w:left="342"/>
              <w:rPr>
                <w:rFonts w:ascii="Lucida Sans" w:eastAsia="Lucida Sans" w:hAnsi="Lucida Sans" w:cs="Lucida Sans"/>
                <w:sz w:val="24"/>
                <w:szCs w:val="24"/>
                <w:lang w:val="fr-CA"/>
              </w:rPr>
            </w:pPr>
            <w:r w:rsidRPr="006317B8">
              <w:rPr>
                <w:rFonts w:ascii="Lucida Sans" w:hAnsi="Lucida Sans"/>
                <w:b/>
                <w:color w:val="FFFFFF"/>
                <w:spacing w:val="6"/>
                <w:sz w:val="24"/>
                <w:lang w:val="fr-CA"/>
              </w:rPr>
              <w:t>Moyen</w:t>
            </w:r>
          </w:p>
        </w:tc>
        <w:tc>
          <w:tcPr>
            <w:tcW w:w="1757" w:type="dxa"/>
            <w:tcBorders>
              <w:top w:val="single" w:sz="5" w:space="0" w:color="B8CCE2"/>
              <w:left w:val="single" w:sz="5" w:space="0" w:color="B8CCE2"/>
              <w:bottom w:val="single" w:sz="5" w:space="0" w:color="B8CCE2"/>
              <w:right w:val="single" w:sz="5" w:space="0" w:color="B8CCE2"/>
            </w:tcBorders>
            <w:shd w:val="clear" w:color="auto" w:fill="FFFF00"/>
          </w:tcPr>
          <w:p w14:paraId="1A8D0E8E" w14:textId="77777777" w:rsidR="0027572F" w:rsidRPr="006317B8" w:rsidRDefault="0027572F" w:rsidP="008725A5">
            <w:pPr>
              <w:pStyle w:val="TableParagraph"/>
              <w:spacing w:before="34"/>
              <w:ind w:right="1"/>
              <w:jc w:val="center"/>
              <w:rPr>
                <w:rFonts w:ascii="Lucida Sans" w:eastAsia="Lucida Sans" w:hAnsi="Lucida Sans" w:cs="Lucida Sans"/>
                <w:sz w:val="24"/>
                <w:szCs w:val="24"/>
                <w:lang w:val="fr-CA"/>
              </w:rPr>
            </w:pPr>
            <w:r w:rsidRPr="006317B8">
              <w:rPr>
                <w:rFonts w:ascii="Lucida Sans" w:hAnsi="Lucida Sans"/>
                <w:b/>
                <w:color w:val="7E807E"/>
                <w:spacing w:val="5"/>
                <w:sz w:val="24"/>
                <w:lang w:val="fr-CA"/>
              </w:rPr>
              <w:t>Faible</w:t>
            </w:r>
          </w:p>
        </w:tc>
      </w:tr>
      <w:tr w:rsidR="0027572F" w:rsidRPr="006317B8" w14:paraId="75BC15F1" w14:textId="77777777" w:rsidTr="003A507E">
        <w:trPr>
          <w:trHeight w:hRule="exact" w:val="444"/>
        </w:trPr>
        <w:tc>
          <w:tcPr>
            <w:tcW w:w="2581" w:type="dxa"/>
            <w:tcBorders>
              <w:top w:val="single" w:sz="5" w:space="0" w:color="B8CCE2"/>
              <w:left w:val="single" w:sz="5" w:space="0" w:color="B8CCE2"/>
              <w:bottom w:val="single" w:sz="5" w:space="0" w:color="B8CCE2"/>
              <w:right w:val="single" w:sz="5" w:space="0" w:color="B8CCE2"/>
            </w:tcBorders>
          </w:tcPr>
          <w:p w14:paraId="724BE720" w14:textId="77777777" w:rsidR="0027572F" w:rsidRPr="006317B8" w:rsidRDefault="0027572F" w:rsidP="008725A5">
            <w:pPr>
              <w:pStyle w:val="TableParagraph"/>
              <w:spacing w:before="34"/>
              <w:ind w:left="181"/>
              <w:rPr>
                <w:rFonts w:ascii="Lucida Sans" w:eastAsia="Lucida Sans" w:hAnsi="Lucida Sans" w:cs="Lucida Sans"/>
                <w:sz w:val="24"/>
                <w:szCs w:val="24"/>
                <w:lang w:val="fr-CA"/>
              </w:rPr>
            </w:pPr>
            <w:r w:rsidRPr="006317B8">
              <w:rPr>
                <w:rFonts w:ascii="Lucida Sans" w:hAnsi="Lucida Sans"/>
                <w:b/>
                <w:color w:val="7E807E"/>
                <w:spacing w:val="5"/>
                <w:sz w:val="24"/>
                <w:lang w:val="fr-CA"/>
              </w:rPr>
              <w:t>Po</w:t>
            </w:r>
            <w:r w:rsidRPr="006317B8">
              <w:rPr>
                <w:rFonts w:ascii="Lucida Sans" w:hAnsi="Lucida Sans"/>
                <w:b/>
                <w:color w:val="7E807E"/>
                <w:spacing w:val="6"/>
                <w:sz w:val="24"/>
                <w:lang w:val="fr-CA"/>
              </w:rPr>
              <w:t>ssible</w:t>
            </w:r>
          </w:p>
        </w:tc>
        <w:tc>
          <w:tcPr>
            <w:tcW w:w="1701" w:type="dxa"/>
            <w:tcBorders>
              <w:top w:val="single" w:sz="5" w:space="0" w:color="B8CCE2"/>
              <w:left w:val="single" w:sz="5" w:space="0" w:color="B8CCE2"/>
              <w:bottom w:val="single" w:sz="5" w:space="0" w:color="B8CCE2"/>
              <w:right w:val="single" w:sz="5" w:space="0" w:color="B8CCE2"/>
            </w:tcBorders>
            <w:shd w:val="clear" w:color="auto" w:fill="C00000"/>
          </w:tcPr>
          <w:p w14:paraId="64EEA79D" w14:textId="77777777" w:rsidR="0027572F" w:rsidRPr="006317B8" w:rsidRDefault="0027572F" w:rsidP="008725A5">
            <w:pPr>
              <w:pStyle w:val="TableParagraph"/>
              <w:spacing w:before="34"/>
              <w:ind w:left="534"/>
              <w:rPr>
                <w:rFonts w:ascii="Lucida Sans" w:eastAsia="Lucida Sans" w:hAnsi="Lucida Sans" w:cs="Lucida Sans"/>
                <w:sz w:val="24"/>
                <w:szCs w:val="24"/>
                <w:lang w:val="fr-CA"/>
              </w:rPr>
            </w:pPr>
            <w:r w:rsidRPr="006317B8">
              <w:rPr>
                <w:rFonts w:ascii="Lucida Sans" w:hAnsi="Lucida Sans"/>
                <w:b/>
                <w:color w:val="FFFFFF"/>
                <w:spacing w:val="6"/>
                <w:sz w:val="24"/>
                <w:lang w:val="fr-CA"/>
              </w:rPr>
              <w:t>Élevé</w:t>
            </w:r>
          </w:p>
        </w:tc>
        <w:tc>
          <w:tcPr>
            <w:tcW w:w="1701" w:type="dxa"/>
            <w:tcBorders>
              <w:top w:val="single" w:sz="5" w:space="0" w:color="B8CCE2"/>
              <w:left w:val="single" w:sz="5" w:space="0" w:color="B8CCE2"/>
              <w:bottom w:val="single" w:sz="5" w:space="0" w:color="B8CCE2"/>
              <w:right w:val="single" w:sz="5" w:space="0" w:color="B8CCE2"/>
            </w:tcBorders>
            <w:shd w:val="clear" w:color="auto" w:fill="E16C08"/>
          </w:tcPr>
          <w:p w14:paraId="32A12EF1" w14:textId="77777777" w:rsidR="0027572F" w:rsidRPr="006317B8" w:rsidRDefault="0027572F" w:rsidP="008725A5">
            <w:pPr>
              <w:pStyle w:val="TableParagraph"/>
              <w:spacing w:before="34"/>
              <w:ind w:left="222"/>
              <w:rPr>
                <w:rFonts w:ascii="Lucida Sans" w:eastAsia="Lucida Sans" w:hAnsi="Lucida Sans" w:cs="Lucida Sans"/>
                <w:sz w:val="24"/>
                <w:szCs w:val="24"/>
                <w:lang w:val="fr-CA"/>
              </w:rPr>
            </w:pPr>
            <w:r w:rsidRPr="006317B8">
              <w:rPr>
                <w:rFonts w:ascii="Lucida Sans" w:hAnsi="Lucida Sans"/>
                <w:b/>
                <w:color w:val="FFFFFF"/>
                <w:spacing w:val="6"/>
                <w:sz w:val="24"/>
                <w:lang w:val="fr-CA"/>
              </w:rPr>
              <w:t>Moyen</w:t>
            </w:r>
          </w:p>
        </w:tc>
        <w:tc>
          <w:tcPr>
            <w:tcW w:w="1645" w:type="dxa"/>
            <w:tcBorders>
              <w:top w:val="single" w:sz="5" w:space="0" w:color="B8CCE2"/>
              <w:left w:val="single" w:sz="5" w:space="0" w:color="B8CCE2"/>
              <w:bottom w:val="single" w:sz="5" w:space="0" w:color="B8CCE2"/>
              <w:right w:val="single" w:sz="5" w:space="0" w:color="B8CCE2"/>
            </w:tcBorders>
            <w:shd w:val="clear" w:color="auto" w:fill="FFFF00"/>
          </w:tcPr>
          <w:p w14:paraId="6C92A585"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5"/>
                <w:sz w:val="24"/>
                <w:lang w:val="fr-CA"/>
              </w:rPr>
              <w:t>Faible</w:t>
            </w:r>
          </w:p>
        </w:tc>
        <w:tc>
          <w:tcPr>
            <w:tcW w:w="1757" w:type="dxa"/>
            <w:tcBorders>
              <w:top w:val="single" w:sz="5" w:space="0" w:color="B8CCE2"/>
              <w:left w:val="single" w:sz="5" w:space="0" w:color="B8CCE2"/>
              <w:bottom w:val="single" w:sz="5" w:space="0" w:color="B8CCE2"/>
              <w:right w:val="single" w:sz="5" w:space="0" w:color="B8CCE2"/>
            </w:tcBorders>
            <w:shd w:val="clear" w:color="auto" w:fill="auto"/>
          </w:tcPr>
          <w:p w14:paraId="50E4D494"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6"/>
                <w:sz w:val="24"/>
                <w:lang w:val="fr-CA"/>
              </w:rPr>
              <w:t>Très faible</w:t>
            </w:r>
          </w:p>
        </w:tc>
      </w:tr>
      <w:tr w:rsidR="0027572F" w:rsidRPr="006317B8" w14:paraId="5954AFB2" w14:textId="77777777" w:rsidTr="003A507E">
        <w:trPr>
          <w:trHeight w:hRule="exact" w:val="444"/>
        </w:trPr>
        <w:tc>
          <w:tcPr>
            <w:tcW w:w="2581" w:type="dxa"/>
            <w:tcBorders>
              <w:top w:val="single" w:sz="5" w:space="0" w:color="B8CCE2"/>
              <w:left w:val="single" w:sz="5" w:space="0" w:color="B8CCE2"/>
              <w:bottom w:val="single" w:sz="5" w:space="0" w:color="B8CCE2"/>
              <w:right w:val="single" w:sz="5" w:space="0" w:color="B8CCE2"/>
            </w:tcBorders>
          </w:tcPr>
          <w:p w14:paraId="4BA2B922" w14:textId="77777777" w:rsidR="0027572F" w:rsidRPr="006317B8" w:rsidRDefault="0027572F" w:rsidP="008725A5">
            <w:pPr>
              <w:pStyle w:val="TableParagraph"/>
              <w:spacing w:before="34"/>
              <w:ind w:left="181"/>
              <w:rPr>
                <w:rFonts w:ascii="Lucida Sans" w:eastAsia="Lucida Sans" w:hAnsi="Lucida Sans" w:cs="Lucida Sans"/>
                <w:sz w:val="24"/>
                <w:szCs w:val="24"/>
                <w:lang w:val="fr-CA"/>
              </w:rPr>
            </w:pPr>
            <w:r w:rsidRPr="006317B8">
              <w:rPr>
                <w:rFonts w:ascii="Lucida Sans" w:hAnsi="Lucida Sans"/>
                <w:b/>
                <w:color w:val="7E807E"/>
                <w:spacing w:val="4"/>
                <w:sz w:val="24"/>
                <w:lang w:val="fr-CA"/>
              </w:rPr>
              <w:t>Peu probable</w:t>
            </w:r>
          </w:p>
        </w:tc>
        <w:tc>
          <w:tcPr>
            <w:tcW w:w="1701" w:type="dxa"/>
            <w:tcBorders>
              <w:top w:val="single" w:sz="5" w:space="0" w:color="B8CCE2"/>
              <w:left w:val="single" w:sz="5" w:space="0" w:color="B8CCE2"/>
              <w:bottom w:val="single" w:sz="5" w:space="0" w:color="B8CCE2"/>
              <w:right w:val="single" w:sz="5" w:space="0" w:color="B8CCE2"/>
            </w:tcBorders>
            <w:shd w:val="clear" w:color="auto" w:fill="E16C08"/>
          </w:tcPr>
          <w:p w14:paraId="3CA52D7C" w14:textId="77777777" w:rsidR="0027572F" w:rsidRPr="006317B8" w:rsidRDefault="0027572F" w:rsidP="008725A5">
            <w:pPr>
              <w:pStyle w:val="TableParagraph"/>
              <w:spacing w:before="34"/>
              <w:ind w:left="222"/>
              <w:rPr>
                <w:rFonts w:ascii="Lucida Sans" w:eastAsia="Lucida Sans" w:hAnsi="Lucida Sans" w:cs="Lucida Sans"/>
                <w:sz w:val="24"/>
                <w:szCs w:val="24"/>
                <w:lang w:val="fr-CA"/>
              </w:rPr>
            </w:pPr>
            <w:r w:rsidRPr="006317B8">
              <w:rPr>
                <w:rFonts w:ascii="Lucida Sans" w:hAnsi="Lucida Sans"/>
                <w:b/>
                <w:color w:val="FFFFFF"/>
                <w:spacing w:val="6"/>
                <w:sz w:val="24"/>
                <w:lang w:val="fr-CA"/>
              </w:rPr>
              <w:t>Moyen</w:t>
            </w:r>
          </w:p>
        </w:tc>
        <w:tc>
          <w:tcPr>
            <w:tcW w:w="1701" w:type="dxa"/>
            <w:tcBorders>
              <w:top w:val="single" w:sz="5" w:space="0" w:color="B8CCE2"/>
              <w:left w:val="single" w:sz="5" w:space="0" w:color="B8CCE2"/>
              <w:bottom w:val="single" w:sz="5" w:space="0" w:color="B8CCE2"/>
              <w:right w:val="single" w:sz="5" w:space="0" w:color="B8CCE2"/>
            </w:tcBorders>
            <w:shd w:val="clear" w:color="auto" w:fill="E16C08"/>
          </w:tcPr>
          <w:p w14:paraId="27CEC99C" w14:textId="77777777" w:rsidR="0027572F" w:rsidRPr="006317B8" w:rsidRDefault="0027572F" w:rsidP="008725A5">
            <w:pPr>
              <w:pStyle w:val="TableParagraph"/>
              <w:spacing w:before="34"/>
              <w:ind w:left="222"/>
              <w:rPr>
                <w:rFonts w:ascii="Lucida Sans" w:eastAsia="Lucida Sans" w:hAnsi="Lucida Sans" w:cs="Lucida Sans"/>
                <w:sz w:val="24"/>
                <w:szCs w:val="24"/>
                <w:lang w:val="fr-CA"/>
              </w:rPr>
            </w:pPr>
            <w:r w:rsidRPr="006317B8">
              <w:rPr>
                <w:rFonts w:ascii="Lucida Sans" w:hAnsi="Lucida Sans"/>
                <w:b/>
                <w:color w:val="FFFFFF"/>
                <w:spacing w:val="6"/>
                <w:sz w:val="24"/>
                <w:lang w:val="fr-CA"/>
              </w:rPr>
              <w:t>Moyen</w:t>
            </w:r>
          </w:p>
        </w:tc>
        <w:tc>
          <w:tcPr>
            <w:tcW w:w="1645" w:type="dxa"/>
            <w:tcBorders>
              <w:top w:val="single" w:sz="5" w:space="0" w:color="B8CCE2"/>
              <w:left w:val="single" w:sz="5" w:space="0" w:color="B8CCE2"/>
              <w:bottom w:val="single" w:sz="5" w:space="0" w:color="B8CCE2"/>
              <w:right w:val="single" w:sz="5" w:space="0" w:color="B8CCE2"/>
            </w:tcBorders>
            <w:shd w:val="clear" w:color="auto" w:fill="FFFF00"/>
          </w:tcPr>
          <w:p w14:paraId="43193E2A"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5"/>
                <w:sz w:val="24"/>
                <w:lang w:val="fr-CA"/>
              </w:rPr>
              <w:t>Faible</w:t>
            </w:r>
          </w:p>
        </w:tc>
        <w:tc>
          <w:tcPr>
            <w:tcW w:w="1757" w:type="dxa"/>
            <w:tcBorders>
              <w:top w:val="single" w:sz="5" w:space="0" w:color="B8CCE2"/>
              <w:left w:val="single" w:sz="5" w:space="0" w:color="B8CCE2"/>
              <w:bottom w:val="single" w:sz="5" w:space="0" w:color="B8CCE2"/>
              <w:right w:val="single" w:sz="5" w:space="0" w:color="B8CCE2"/>
            </w:tcBorders>
            <w:shd w:val="clear" w:color="auto" w:fill="auto"/>
          </w:tcPr>
          <w:p w14:paraId="3A729897"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6"/>
                <w:sz w:val="24"/>
                <w:lang w:val="fr-CA"/>
              </w:rPr>
              <w:t>Très faible</w:t>
            </w:r>
          </w:p>
        </w:tc>
      </w:tr>
      <w:tr w:rsidR="0027572F" w:rsidRPr="006317B8" w14:paraId="2985159A" w14:textId="77777777" w:rsidTr="003A507E">
        <w:trPr>
          <w:trHeight w:hRule="exact" w:val="444"/>
        </w:trPr>
        <w:tc>
          <w:tcPr>
            <w:tcW w:w="2581" w:type="dxa"/>
            <w:tcBorders>
              <w:top w:val="single" w:sz="5" w:space="0" w:color="B8CCE2"/>
              <w:left w:val="single" w:sz="5" w:space="0" w:color="B8CCE2"/>
              <w:bottom w:val="single" w:sz="5" w:space="0" w:color="B8CCE2"/>
              <w:right w:val="single" w:sz="5" w:space="0" w:color="B8CCE2"/>
            </w:tcBorders>
          </w:tcPr>
          <w:p w14:paraId="20E52D83" w14:textId="77777777" w:rsidR="0027572F" w:rsidRPr="006317B8" w:rsidRDefault="0027572F" w:rsidP="008725A5">
            <w:pPr>
              <w:pStyle w:val="TableParagraph"/>
              <w:spacing w:before="34"/>
              <w:ind w:left="102"/>
              <w:rPr>
                <w:rFonts w:ascii="Lucida Sans" w:eastAsia="Lucida Sans" w:hAnsi="Lucida Sans" w:cs="Lucida Sans"/>
                <w:sz w:val="24"/>
                <w:szCs w:val="24"/>
                <w:lang w:val="fr-CA"/>
              </w:rPr>
            </w:pPr>
            <w:r w:rsidRPr="006317B8">
              <w:rPr>
                <w:rFonts w:ascii="Lucida Sans" w:hAnsi="Lucida Sans"/>
                <w:b/>
                <w:color w:val="7E807E"/>
                <w:spacing w:val="5"/>
                <w:sz w:val="24"/>
                <w:lang w:val="fr-CA"/>
              </w:rPr>
              <w:t>Très peu probable</w:t>
            </w:r>
          </w:p>
        </w:tc>
        <w:tc>
          <w:tcPr>
            <w:tcW w:w="1701" w:type="dxa"/>
            <w:tcBorders>
              <w:top w:val="single" w:sz="5" w:space="0" w:color="B8CCE2"/>
              <w:left w:val="single" w:sz="5" w:space="0" w:color="B8CCE2"/>
              <w:bottom w:val="single" w:sz="5" w:space="0" w:color="B8CCE2"/>
              <w:right w:val="single" w:sz="5" w:space="0" w:color="B8CCE2"/>
            </w:tcBorders>
            <w:shd w:val="clear" w:color="auto" w:fill="FFFF00"/>
          </w:tcPr>
          <w:p w14:paraId="130FB902"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5"/>
                <w:sz w:val="24"/>
                <w:lang w:val="fr-CA"/>
              </w:rPr>
              <w:t>Faible</w:t>
            </w:r>
          </w:p>
        </w:tc>
        <w:tc>
          <w:tcPr>
            <w:tcW w:w="1701" w:type="dxa"/>
            <w:tcBorders>
              <w:top w:val="single" w:sz="5" w:space="0" w:color="B8CCE2"/>
              <w:left w:val="single" w:sz="5" w:space="0" w:color="B8CCE2"/>
              <w:bottom w:val="single" w:sz="5" w:space="0" w:color="B8CCE2"/>
              <w:right w:val="single" w:sz="5" w:space="0" w:color="B8CCE2"/>
            </w:tcBorders>
            <w:shd w:val="clear" w:color="auto" w:fill="FFFF00"/>
          </w:tcPr>
          <w:p w14:paraId="5D3940F7"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5"/>
                <w:sz w:val="24"/>
                <w:lang w:val="fr-CA"/>
              </w:rPr>
              <w:t>Faible</w:t>
            </w:r>
          </w:p>
        </w:tc>
        <w:tc>
          <w:tcPr>
            <w:tcW w:w="1645" w:type="dxa"/>
            <w:tcBorders>
              <w:top w:val="single" w:sz="5" w:space="0" w:color="B8CCE2"/>
              <w:left w:val="single" w:sz="5" w:space="0" w:color="B8CCE2"/>
              <w:bottom w:val="single" w:sz="5" w:space="0" w:color="B8CCE2"/>
              <w:right w:val="single" w:sz="5" w:space="0" w:color="B8CCE2"/>
            </w:tcBorders>
            <w:shd w:val="clear" w:color="auto" w:fill="FFFF00"/>
          </w:tcPr>
          <w:p w14:paraId="787E2941"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5"/>
                <w:sz w:val="24"/>
                <w:lang w:val="fr-CA"/>
              </w:rPr>
              <w:t>Faible</w:t>
            </w:r>
          </w:p>
        </w:tc>
        <w:tc>
          <w:tcPr>
            <w:tcW w:w="1757" w:type="dxa"/>
            <w:tcBorders>
              <w:top w:val="single" w:sz="5" w:space="0" w:color="B8CCE2"/>
              <w:left w:val="single" w:sz="5" w:space="0" w:color="B8CCE2"/>
              <w:bottom w:val="single" w:sz="5" w:space="0" w:color="B8CCE2"/>
              <w:right w:val="single" w:sz="5" w:space="0" w:color="B8CCE2"/>
            </w:tcBorders>
            <w:shd w:val="clear" w:color="auto" w:fill="auto"/>
          </w:tcPr>
          <w:p w14:paraId="1B01A78A" w14:textId="77777777" w:rsidR="0027572F" w:rsidRPr="006317B8" w:rsidRDefault="0027572F" w:rsidP="008725A5">
            <w:pPr>
              <w:pStyle w:val="TableParagraph"/>
              <w:spacing w:before="34"/>
              <w:jc w:val="center"/>
              <w:rPr>
                <w:rFonts w:ascii="Lucida Sans" w:eastAsia="Lucida Sans" w:hAnsi="Lucida Sans" w:cs="Lucida Sans"/>
                <w:sz w:val="24"/>
                <w:szCs w:val="24"/>
                <w:lang w:val="fr-CA"/>
              </w:rPr>
            </w:pPr>
            <w:r w:rsidRPr="006317B8">
              <w:rPr>
                <w:rFonts w:ascii="Lucida Sans" w:hAnsi="Lucida Sans"/>
                <w:b/>
                <w:color w:val="7E807E"/>
                <w:spacing w:val="6"/>
                <w:sz w:val="24"/>
                <w:lang w:val="fr-CA"/>
              </w:rPr>
              <w:t>Très faible</w:t>
            </w:r>
          </w:p>
        </w:tc>
      </w:tr>
    </w:tbl>
    <w:p w14:paraId="2BAD3B71" w14:textId="771DBDE9" w:rsidR="0027572F" w:rsidRPr="003A507E" w:rsidRDefault="0027572F" w:rsidP="003A507E">
      <w:pPr>
        <w:spacing w:before="115"/>
        <w:ind w:left="120"/>
        <w:rPr>
          <w:rFonts w:ascii="Lucida Sans" w:eastAsia="Lucida Sans" w:hAnsi="Lucida Sans" w:cs="Lucida Sans"/>
          <w:sz w:val="14"/>
          <w:szCs w:val="14"/>
          <w:lang w:val="fr-CA"/>
        </w:rPr>
      </w:pPr>
      <w:r w:rsidRPr="006317B8">
        <w:rPr>
          <w:rFonts w:ascii="Lucida Sans" w:eastAsia="Lucida Sans" w:hAnsi="Lucida Sans" w:cs="Lucida Sans"/>
          <w:color w:val="2A2721"/>
          <w:spacing w:val="-6"/>
          <w:sz w:val="14"/>
          <w:szCs w:val="14"/>
          <w:lang w:val="fr-CA"/>
        </w:rPr>
        <w:t>(</w:t>
      </w:r>
      <w:r w:rsidRPr="006317B8">
        <w:rPr>
          <w:rFonts w:ascii="Lucida Sans" w:eastAsia="Lucida Sans" w:hAnsi="Lucida Sans" w:cs="Lucida Sans"/>
          <w:color w:val="2A2721"/>
          <w:spacing w:val="-7"/>
          <w:sz w:val="14"/>
          <w:szCs w:val="14"/>
          <w:lang w:val="fr-CA"/>
        </w:rPr>
        <w:t xml:space="preserve">Adapté du Workplace Violence Risk </w:t>
      </w:r>
      <w:proofErr w:type="spellStart"/>
      <w:r w:rsidRPr="006317B8">
        <w:rPr>
          <w:rFonts w:ascii="Lucida Sans" w:eastAsia="Lucida Sans" w:hAnsi="Lucida Sans" w:cs="Lucida Sans"/>
          <w:color w:val="2A2721"/>
          <w:spacing w:val="-7"/>
          <w:sz w:val="14"/>
          <w:szCs w:val="14"/>
          <w:lang w:val="fr-CA"/>
        </w:rPr>
        <w:t>Assessment</w:t>
      </w:r>
      <w:proofErr w:type="spellEnd"/>
      <w:r w:rsidRPr="006317B8">
        <w:rPr>
          <w:rFonts w:ascii="Lucida Sans" w:eastAsia="Lucida Sans" w:hAnsi="Lucida Sans" w:cs="Lucida Sans"/>
          <w:color w:val="2A2721"/>
          <w:spacing w:val="-7"/>
          <w:sz w:val="14"/>
          <w:szCs w:val="14"/>
          <w:lang w:val="fr-CA"/>
        </w:rPr>
        <w:t xml:space="preserve"> Template for </w:t>
      </w:r>
      <w:proofErr w:type="spellStart"/>
      <w:r w:rsidRPr="006317B8">
        <w:rPr>
          <w:rFonts w:ascii="Lucida Sans" w:eastAsia="Lucida Sans" w:hAnsi="Lucida Sans" w:cs="Lucida Sans"/>
          <w:color w:val="2A2721"/>
          <w:spacing w:val="-7"/>
          <w:sz w:val="14"/>
          <w:szCs w:val="14"/>
          <w:lang w:val="fr-CA"/>
        </w:rPr>
        <w:t>Adult</w:t>
      </w:r>
      <w:proofErr w:type="spellEnd"/>
      <w:r w:rsidRPr="006317B8">
        <w:rPr>
          <w:rFonts w:ascii="Lucida Sans" w:eastAsia="Lucida Sans" w:hAnsi="Lucida Sans" w:cs="Lucida Sans"/>
          <w:color w:val="2A2721"/>
          <w:spacing w:val="-7"/>
          <w:sz w:val="14"/>
          <w:szCs w:val="14"/>
          <w:lang w:val="fr-CA"/>
        </w:rPr>
        <w:t xml:space="preserve"> </w:t>
      </w:r>
      <w:proofErr w:type="spellStart"/>
      <w:r w:rsidRPr="006317B8">
        <w:rPr>
          <w:rFonts w:ascii="Lucida Sans" w:eastAsia="Lucida Sans" w:hAnsi="Lucida Sans" w:cs="Lucida Sans"/>
          <w:color w:val="2A2721"/>
          <w:spacing w:val="-7"/>
          <w:sz w:val="14"/>
          <w:szCs w:val="14"/>
          <w:lang w:val="fr-CA"/>
        </w:rPr>
        <w:t>Residential</w:t>
      </w:r>
      <w:proofErr w:type="spellEnd"/>
      <w:r w:rsidRPr="006317B8">
        <w:rPr>
          <w:rFonts w:ascii="Lucida Sans" w:eastAsia="Lucida Sans" w:hAnsi="Lucida Sans" w:cs="Lucida Sans"/>
          <w:color w:val="2A2721"/>
          <w:spacing w:val="-7"/>
          <w:sz w:val="14"/>
          <w:szCs w:val="14"/>
          <w:lang w:val="fr-CA"/>
        </w:rPr>
        <w:t xml:space="preserve"> Centres/ </w:t>
      </w:r>
      <w:proofErr w:type="spellStart"/>
      <w:r w:rsidRPr="006317B8">
        <w:rPr>
          <w:rFonts w:ascii="Lucida Sans" w:eastAsia="Lucida Sans" w:hAnsi="Lucida Sans" w:cs="Lucida Sans"/>
          <w:color w:val="2A2721"/>
          <w:spacing w:val="-7"/>
          <w:sz w:val="14"/>
          <w:szCs w:val="14"/>
          <w:lang w:val="fr-CA"/>
        </w:rPr>
        <w:t>Regional</w:t>
      </w:r>
      <w:proofErr w:type="spellEnd"/>
      <w:r w:rsidRPr="006317B8">
        <w:rPr>
          <w:rFonts w:ascii="Lucida Sans" w:eastAsia="Lucida Sans" w:hAnsi="Lucida Sans" w:cs="Lucida Sans"/>
          <w:color w:val="2A2721"/>
          <w:spacing w:val="-7"/>
          <w:sz w:val="14"/>
          <w:szCs w:val="14"/>
          <w:lang w:val="fr-CA"/>
        </w:rPr>
        <w:t xml:space="preserve"> </w:t>
      </w:r>
      <w:proofErr w:type="spellStart"/>
      <w:r w:rsidRPr="006317B8">
        <w:rPr>
          <w:rFonts w:ascii="Lucida Sans" w:eastAsia="Lucida Sans" w:hAnsi="Lucida Sans" w:cs="Lucida Sans"/>
          <w:color w:val="2A2721"/>
          <w:spacing w:val="-7"/>
          <w:sz w:val="14"/>
          <w:szCs w:val="14"/>
          <w:lang w:val="fr-CA"/>
        </w:rPr>
        <w:t>Rehabilitation</w:t>
      </w:r>
      <w:proofErr w:type="spellEnd"/>
      <w:r w:rsidRPr="006317B8">
        <w:rPr>
          <w:rFonts w:ascii="Lucida Sans" w:eastAsia="Lucida Sans" w:hAnsi="Lucida Sans" w:cs="Lucida Sans"/>
          <w:color w:val="2A2721"/>
          <w:spacing w:val="-7"/>
          <w:sz w:val="14"/>
          <w:szCs w:val="14"/>
          <w:lang w:val="fr-CA"/>
        </w:rPr>
        <w:t xml:space="preserve"> </w:t>
      </w:r>
      <w:bookmarkStart w:id="4" w:name="_GoBack"/>
      <w:bookmarkEnd w:id="4"/>
      <w:r w:rsidRPr="006317B8">
        <w:rPr>
          <w:rFonts w:ascii="Lucida Sans" w:eastAsia="Lucida Sans" w:hAnsi="Lucida Sans" w:cs="Lucida Sans"/>
          <w:color w:val="2A2721"/>
          <w:spacing w:val="-7"/>
          <w:sz w:val="14"/>
          <w:szCs w:val="14"/>
          <w:lang w:val="fr-CA"/>
        </w:rPr>
        <w:t>Centres, NSAHO, 2007</w:t>
      </w:r>
      <w:r w:rsidRPr="006317B8">
        <w:rPr>
          <w:rFonts w:ascii="Lucida Sans" w:eastAsia="Lucida Sans" w:hAnsi="Lucida Sans" w:cs="Lucida Sans"/>
          <w:color w:val="2A2721"/>
          <w:sz w:val="14"/>
          <w:szCs w:val="14"/>
          <w:lang w:val="fr-CA"/>
        </w:rPr>
        <w:t>)</w:t>
      </w:r>
    </w:p>
    <w:sectPr w:rsidR="0027572F" w:rsidRPr="003A507E" w:rsidSect="003A507E">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2F"/>
    <w:rsid w:val="0027572F"/>
    <w:rsid w:val="003A507E"/>
    <w:rsid w:val="004D72AC"/>
    <w:rsid w:val="006317B8"/>
    <w:rsid w:val="009271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60AE"/>
  <w15:chartTrackingRefBased/>
  <w15:docId w15:val="{0C59FE70-D5C6-43A0-B402-88B9DE4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72F"/>
    <w:pPr>
      <w:widowControl w:val="0"/>
      <w:spacing w:after="0" w:line="240" w:lineRule="auto"/>
    </w:pPr>
    <w:rPr>
      <w:rFonts w:eastAsia="MS Mincho"/>
      <w:lang w:val="en-US"/>
    </w:rPr>
  </w:style>
  <w:style w:type="paragraph" w:styleId="Heading1">
    <w:name w:val="heading 1"/>
    <w:basedOn w:val="Normal"/>
    <w:next w:val="Normal"/>
    <w:link w:val="Heading1Char"/>
    <w:uiPriority w:val="9"/>
    <w:qFormat/>
    <w:rsid w:val="006317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7572F"/>
    <w:pPr>
      <w:spacing w:before="54"/>
      <w:ind w:left="120"/>
      <w:outlineLvl w:val="1"/>
    </w:pPr>
    <w:rPr>
      <w:rFonts w:ascii="Lucida Sans" w:eastAsia="Lucida Sans" w:hAnsi="Lucida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7572F"/>
  </w:style>
  <w:style w:type="character" w:customStyle="1" w:styleId="Heading2Char">
    <w:name w:val="Heading 2 Char"/>
    <w:basedOn w:val="DefaultParagraphFont"/>
    <w:link w:val="Heading2"/>
    <w:uiPriority w:val="9"/>
    <w:rsid w:val="0027572F"/>
    <w:rPr>
      <w:rFonts w:ascii="Lucida Sans" w:eastAsia="Lucida Sans" w:hAnsi="Lucida Sans"/>
      <w:sz w:val="28"/>
      <w:szCs w:val="28"/>
      <w:lang w:val="en-US"/>
    </w:rPr>
  </w:style>
  <w:style w:type="paragraph" w:styleId="BodyText">
    <w:name w:val="Body Text"/>
    <w:basedOn w:val="Normal"/>
    <w:link w:val="BodyTextChar"/>
    <w:uiPriority w:val="1"/>
    <w:qFormat/>
    <w:rsid w:val="0027572F"/>
    <w:pPr>
      <w:ind w:left="1520" w:hanging="360"/>
    </w:pPr>
    <w:rPr>
      <w:rFonts w:ascii="Book Antiqua" w:eastAsia="Book Antiqua" w:hAnsi="Book Antiqua"/>
      <w:sz w:val="24"/>
      <w:szCs w:val="24"/>
    </w:rPr>
  </w:style>
  <w:style w:type="character" w:customStyle="1" w:styleId="BodyTextChar">
    <w:name w:val="Body Text Char"/>
    <w:basedOn w:val="DefaultParagraphFont"/>
    <w:link w:val="BodyText"/>
    <w:uiPriority w:val="1"/>
    <w:rsid w:val="0027572F"/>
    <w:rPr>
      <w:rFonts w:ascii="Book Antiqua" w:eastAsia="Book Antiqua" w:hAnsi="Book Antiqua"/>
      <w:sz w:val="24"/>
      <w:szCs w:val="24"/>
      <w:lang w:val="en-US"/>
    </w:rPr>
  </w:style>
  <w:style w:type="character" w:customStyle="1" w:styleId="Heading1Char">
    <w:name w:val="Heading 1 Char"/>
    <w:basedOn w:val="DefaultParagraphFont"/>
    <w:link w:val="Heading1"/>
    <w:uiPriority w:val="9"/>
    <w:rsid w:val="006317B8"/>
    <w:rPr>
      <w:rFonts w:asciiTheme="majorHAnsi" w:eastAsiaTheme="majorEastAsia" w:hAnsiTheme="majorHAnsi" w:cstheme="majorBidi"/>
      <w:color w:val="2F5496" w:themeColor="accent1" w:themeShade="BF"/>
      <w:sz w:val="32"/>
      <w:szCs w:val="32"/>
      <w:lang w:val="en-US"/>
    </w:rPr>
  </w:style>
  <w:style w:type="table" w:styleId="GridTable1Light-Accent2">
    <w:name w:val="Grid Table 1 Light Accent 2"/>
    <w:basedOn w:val="TableNormal"/>
    <w:uiPriority w:val="46"/>
    <w:rsid w:val="006317B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317B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D72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NBCCSA</dc:creator>
  <cp:keywords/>
  <dc:description/>
  <cp:lastModifiedBy>NBCCSA</cp:lastModifiedBy>
  <cp:revision>2</cp:revision>
  <dcterms:created xsi:type="dcterms:W3CDTF">2019-02-19T15:06:00Z</dcterms:created>
  <dcterms:modified xsi:type="dcterms:W3CDTF">2019-02-19T15:06:00Z</dcterms:modified>
</cp:coreProperties>
</file>